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footer1.xml" ContentType="application/vnd.openxmlformats-officedocument.wordprocessingml.footer+xml"/>
  <Override PartName="/word/header2.xml" ContentType="application/vnd.openxmlformats-officedocument.wordprocessingml.header+xml"/>
  <Override PartName="/word/footer2.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Override PartName="/word/intelligence2.xml" ContentType="application/vnd.ms-office.intelligence2+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body>
    <w:p w14:paraId="6E4D595A" w14:textId="10C9E134" w:rsidR="6D8FC5A6" w:rsidRPr="00841FF1" w:rsidRDefault="6D8FC5A6" w:rsidP="2960B37A">
      <w:pPr>
        <w:tabs>
          <w:tab w:val="right" w:pos="9630"/>
        </w:tabs>
        <w:spacing w:line="260" w:lineRule="exact"/>
        <w:ind w:left="-450" w:right="-630"/>
        <w:jc w:val="center"/>
        <w:rPr>
          <w:rFonts w:asciiTheme="minorHAnsi" w:eastAsia="Garamond" w:hAnsiTheme="minorHAnsi" w:cstheme="minorHAnsi"/>
          <w:color w:val="000000" w:themeColor="text1"/>
          <w:sz w:val="28"/>
          <w:szCs w:val="28"/>
        </w:rPr>
      </w:pPr>
      <w:r w:rsidRPr="00841FF1">
        <w:rPr>
          <w:rFonts w:asciiTheme="minorHAnsi" w:eastAsia="Garamond" w:hAnsiTheme="minorHAnsi" w:cstheme="minorHAnsi"/>
          <w:b/>
          <w:bCs/>
          <w:color w:val="000000" w:themeColor="text1"/>
          <w:sz w:val="28"/>
          <w:szCs w:val="28"/>
        </w:rPr>
        <w:t>SYLLABUS: CIV_ENV 325</w:t>
      </w:r>
    </w:p>
    <w:p w14:paraId="41BECC7C" w14:textId="6B899192" w:rsidR="6D8FC5A6" w:rsidRPr="00841FF1" w:rsidRDefault="6D8FC5A6" w:rsidP="2960B37A">
      <w:pPr>
        <w:tabs>
          <w:tab w:val="right" w:pos="9630"/>
        </w:tabs>
        <w:spacing w:line="260" w:lineRule="exact"/>
        <w:ind w:left="-450" w:right="-630"/>
        <w:jc w:val="center"/>
        <w:rPr>
          <w:rFonts w:asciiTheme="minorHAnsi" w:eastAsia="Garamond" w:hAnsiTheme="minorHAnsi" w:cstheme="minorHAnsi"/>
          <w:color w:val="000000" w:themeColor="text1"/>
          <w:sz w:val="28"/>
          <w:szCs w:val="28"/>
        </w:rPr>
      </w:pPr>
      <w:r w:rsidRPr="00841FF1">
        <w:rPr>
          <w:rFonts w:asciiTheme="minorHAnsi" w:eastAsia="Garamond" w:hAnsiTheme="minorHAnsi" w:cstheme="minorHAnsi"/>
          <w:b/>
          <w:bCs/>
          <w:color w:val="000000" w:themeColor="text1"/>
          <w:sz w:val="28"/>
          <w:szCs w:val="28"/>
        </w:rPr>
        <w:t>Reinforced Concrete</w:t>
      </w:r>
    </w:p>
    <w:p w14:paraId="723DB5E0" w14:textId="3BF65745" w:rsidR="2960B37A" w:rsidRPr="00841FF1" w:rsidRDefault="2960B37A" w:rsidP="2960B37A">
      <w:pPr>
        <w:tabs>
          <w:tab w:val="right" w:pos="9630"/>
        </w:tabs>
        <w:spacing w:line="260" w:lineRule="exact"/>
        <w:ind w:left="-450" w:right="-630"/>
        <w:jc w:val="center"/>
        <w:rPr>
          <w:rFonts w:asciiTheme="minorHAnsi" w:eastAsia="Garamond" w:hAnsiTheme="minorHAnsi" w:cstheme="minorHAnsi"/>
          <w:color w:val="000000" w:themeColor="text1"/>
          <w:sz w:val="28"/>
          <w:szCs w:val="28"/>
        </w:rPr>
      </w:pPr>
    </w:p>
    <w:p w14:paraId="199A376E" w14:textId="6E332F86" w:rsidR="2960B37A" w:rsidRPr="00841FF1" w:rsidRDefault="2960B37A" w:rsidP="2960B37A">
      <w:pPr>
        <w:tabs>
          <w:tab w:val="right" w:pos="9630"/>
        </w:tabs>
        <w:spacing w:line="260" w:lineRule="exact"/>
        <w:ind w:left="-450" w:right="-630"/>
        <w:jc w:val="center"/>
        <w:rPr>
          <w:rFonts w:asciiTheme="minorHAnsi" w:eastAsia="Garamond" w:hAnsiTheme="minorHAnsi" w:cstheme="minorHAnsi"/>
          <w:color w:val="000000" w:themeColor="text1"/>
          <w:sz w:val="24"/>
          <w:szCs w:val="24"/>
        </w:rPr>
      </w:pPr>
    </w:p>
    <w:p w14:paraId="408CBED9" w14:textId="2F913AA4" w:rsidR="6D8FC5A6" w:rsidRPr="00841FF1" w:rsidRDefault="6D8FC5A6" w:rsidP="2960B37A">
      <w:pPr>
        <w:tabs>
          <w:tab w:val="right" w:pos="9630"/>
        </w:tabs>
        <w:spacing w:line="260" w:lineRule="exact"/>
        <w:ind w:left="-450" w:right="-720"/>
        <w:rPr>
          <w:rFonts w:asciiTheme="minorHAnsi" w:eastAsia="Garamond" w:hAnsiTheme="minorHAnsi" w:cstheme="minorHAnsi"/>
          <w:color w:val="000000" w:themeColor="text1"/>
          <w:sz w:val="24"/>
          <w:szCs w:val="24"/>
        </w:rPr>
      </w:pPr>
      <w:r w:rsidRPr="00841FF1">
        <w:rPr>
          <w:rFonts w:asciiTheme="minorHAnsi" w:eastAsia="Garamond" w:hAnsiTheme="minorHAnsi" w:cstheme="minorHAnsi"/>
          <w:color w:val="000000" w:themeColor="text1"/>
          <w:sz w:val="24"/>
          <w:szCs w:val="24"/>
        </w:rPr>
        <w:t xml:space="preserve">CIV_ENV 325 </w:t>
      </w:r>
      <w:r w:rsidRPr="00841FF1">
        <w:rPr>
          <w:rFonts w:asciiTheme="minorHAnsi" w:hAnsiTheme="minorHAnsi" w:cstheme="minorHAnsi"/>
        </w:rPr>
        <w:tab/>
      </w:r>
      <w:r w:rsidRPr="00841FF1">
        <w:rPr>
          <w:rFonts w:asciiTheme="minorHAnsi" w:eastAsia="Garamond" w:hAnsiTheme="minorHAnsi" w:cstheme="minorHAnsi"/>
          <w:color w:val="000000" w:themeColor="text1"/>
          <w:sz w:val="24"/>
          <w:szCs w:val="24"/>
        </w:rPr>
        <w:t>Professor: Gianluca Cusatis</w:t>
      </w:r>
    </w:p>
    <w:p w14:paraId="1A5713F3" w14:textId="31ED8FB6" w:rsidR="6D8FC5A6" w:rsidRPr="00841FF1" w:rsidRDefault="6D8FC5A6" w:rsidP="2960B37A">
      <w:pPr>
        <w:tabs>
          <w:tab w:val="right" w:pos="9630"/>
        </w:tabs>
        <w:spacing w:line="260" w:lineRule="exact"/>
        <w:ind w:left="-450" w:right="-630"/>
        <w:rPr>
          <w:rFonts w:asciiTheme="minorHAnsi" w:eastAsia="Garamond" w:hAnsiTheme="minorHAnsi" w:cstheme="minorHAnsi"/>
          <w:color w:val="000000" w:themeColor="text1"/>
          <w:sz w:val="24"/>
          <w:szCs w:val="24"/>
        </w:rPr>
      </w:pPr>
      <w:r w:rsidRPr="00841FF1">
        <w:rPr>
          <w:rFonts w:asciiTheme="minorHAnsi" w:eastAsia="Garamond" w:hAnsiTheme="minorHAnsi" w:cstheme="minorHAnsi"/>
          <w:color w:val="000000" w:themeColor="text1"/>
          <w:sz w:val="24"/>
          <w:szCs w:val="24"/>
        </w:rPr>
        <w:t>Winter Quarter 2025</w:t>
      </w:r>
      <w:r w:rsidRPr="00841FF1">
        <w:rPr>
          <w:rFonts w:asciiTheme="minorHAnsi" w:hAnsiTheme="minorHAnsi" w:cstheme="minorHAnsi"/>
        </w:rPr>
        <w:tab/>
      </w:r>
      <w:hyperlink r:id="rId7">
        <w:r w:rsidRPr="00841FF1">
          <w:rPr>
            <w:rStyle w:val="Hyperlink"/>
            <w:rFonts w:asciiTheme="minorHAnsi" w:eastAsia="Garamond" w:hAnsiTheme="minorHAnsi" w:cstheme="minorHAnsi"/>
            <w:sz w:val="24"/>
            <w:szCs w:val="24"/>
          </w:rPr>
          <w:t>g-cusatis@northwestern.edu</w:t>
        </w:r>
      </w:hyperlink>
    </w:p>
    <w:p w14:paraId="6CBB42DD" w14:textId="6F487116" w:rsidR="6D8FC5A6" w:rsidRPr="00841FF1" w:rsidRDefault="6D8FC5A6" w:rsidP="2960B37A">
      <w:pPr>
        <w:tabs>
          <w:tab w:val="right" w:pos="9630"/>
        </w:tabs>
        <w:spacing w:line="260" w:lineRule="exact"/>
        <w:ind w:left="-450" w:right="-630"/>
        <w:rPr>
          <w:rFonts w:asciiTheme="minorHAnsi" w:eastAsia="Garamond" w:hAnsiTheme="minorHAnsi" w:cstheme="minorHAnsi"/>
          <w:color w:val="000000" w:themeColor="text1"/>
          <w:sz w:val="24"/>
          <w:szCs w:val="24"/>
        </w:rPr>
      </w:pPr>
      <w:r w:rsidRPr="00841FF1">
        <w:rPr>
          <w:rFonts w:asciiTheme="minorHAnsi" w:eastAsia="Garamond" w:hAnsiTheme="minorHAnsi" w:cstheme="minorHAnsi"/>
          <w:color w:val="000000" w:themeColor="text1"/>
          <w:sz w:val="24"/>
          <w:szCs w:val="24"/>
        </w:rPr>
        <w:t>2:00-2:50</w:t>
      </w:r>
      <w:r w:rsidR="7CE753ED" w:rsidRPr="00841FF1">
        <w:rPr>
          <w:rFonts w:asciiTheme="minorHAnsi" w:eastAsia="Garamond" w:hAnsiTheme="minorHAnsi" w:cstheme="minorHAnsi"/>
          <w:color w:val="000000" w:themeColor="text1"/>
          <w:sz w:val="24"/>
          <w:szCs w:val="24"/>
        </w:rPr>
        <w:t>p</w:t>
      </w:r>
      <w:r w:rsidRPr="00841FF1">
        <w:rPr>
          <w:rFonts w:asciiTheme="minorHAnsi" w:eastAsia="Garamond" w:hAnsiTheme="minorHAnsi" w:cstheme="minorHAnsi"/>
          <w:color w:val="000000" w:themeColor="text1"/>
          <w:sz w:val="24"/>
          <w:szCs w:val="24"/>
        </w:rPr>
        <w:t>m MWF, Tech M128</w:t>
      </w:r>
      <w:r w:rsidRPr="00841FF1">
        <w:rPr>
          <w:rFonts w:asciiTheme="minorHAnsi" w:hAnsiTheme="minorHAnsi" w:cstheme="minorHAnsi"/>
        </w:rPr>
        <w:tab/>
      </w:r>
      <w:r w:rsidRPr="00841FF1">
        <w:rPr>
          <w:rFonts w:asciiTheme="minorHAnsi" w:eastAsia="Garamond" w:hAnsiTheme="minorHAnsi" w:cstheme="minorHAnsi"/>
          <w:color w:val="000000" w:themeColor="text1"/>
          <w:sz w:val="24"/>
          <w:szCs w:val="24"/>
        </w:rPr>
        <w:t xml:space="preserve"> Tech A134</w:t>
      </w:r>
    </w:p>
    <w:p w14:paraId="141219D9" w14:textId="7ECA943E" w:rsidR="680D931F" w:rsidRPr="00841FF1" w:rsidRDefault="680D931F" w:rsidP="2960B37A">
      <w:pPr>
        <w:tabs>
          <w:tab w:val="right" w:pos="9630"/>
        </w:tabs>
        <w:spacing w:line="260" w:lineRule="exact"/>
        <w:ind w:left="-450" w:right="-630"/>
        <w:rPr>
          <w:rFonts w:asciiTheme="minorHAnsi" w:eastAsia="Garamond" w:hAnsiTheme="minorHAnsi" w:cstheme="minorHAnsi"/>
          <w:color w:val="000000" w:themeColor="text1"/>
          <w:sz w:val="24"/>
          <w:szCs w:val="24"/>
        </w:rPr>
      </w:pPr>
      <w:r w:rsidRPr="00841FF1">
        <w:rPr>
          <w:rFonts w:asciiTheme="minorHAnsi" w:eastAsia="Garamond" w:hAnsiTheme="minorHAnsi" w:cstheme="minorHAnsi"/>
          <w:color w:val="000000" w:themeColor="text1"/>
          <w:sz w:val="24"/>
          <w:szCs w:val="24"/>
        </w:rPr>
        <w:t>2:30</w:t>
      </w:r>
      <w:r w:rsidR="6D8FC5A6" w:rsidRPr="00841FF1">
        <w:rPr>
          <w:rFonts w:asciiTheme="minorHAnsi" w:eastAsia="Garamond" w:hAnsiTheme="minorHAnsi" w:cstheme="minorHAnsi"/>
          <w:color w:val="000000" w:themeColor="text1"/>
          <w:sz w:val="24"/>
          <w:szCs w:val="24"/>
        </w:rPr>
        <w:t>-</w:t>
      </w:r>
      <w:r w:rsidR="57ECCB36" w:rsidRPr="00841FF1">
        <w:rPr>
          <w:rFonts w:asciiTheme="minorHAnsi" w:eastAsia="Garamond" w:hAnsiTheme="minorHAnsi" w:cstheme="minorHAnsi"/>
          <w:color w:val="000000" w:themeColor="text1"/>
          <w:sz w:val="24"/>
          <w:szCs w:val="24"/>
        </w:rPr>
        <w:t>3</w:t>
      </w:r>
      <w:r w:rsidR="6D8FC5A6" w:rsidRPr="00841FF1">
        <w:rPr>
          <w:rFonts w:asciiTheme="minorHAnsi" w:eastAsia="Garamond" w:hAnsiTheme="minorHAnsi" w:cstheme="minorHAnsi"/>
          <w:color w:val="000000" w:themeColor="text1"/>
          <w:sz w:val="24"/>
          <w:szCs w:val="24"/>
        </w:rPr>
        <w:t>:</w:t>
      </w:r>
      <w:r w:rsidR="49311335" w:rsidRPr="00841FF1">
        <w:rPr>
          <w:rFonts w:asciiTheme="minorHAnsi" w:eastAsia="Garamond" w:hAnsiTheme="minorHAnsi" w:cstheme="minorHAnsi"/>
          <w:color w:val="000000" w:themeColor="text1"/>
          <w:sz w:val="24"/>
          <w:szCs w:val="24"/>
        </w:rPr>
        <w:t>5</w:t>
      </w:r>
      <w:r w:rsidR="6D8FC5A6" w:rsidRPr="00841FF1">
        <w:rPr>
          <w:rFonts w:asciiTheme="minorHAnsi" w:eastAsia="Garamond" w:hAnsiTheme="minorHAnsi" w:cstheme="minorHAnsi"/>
          <w:color w:val="000000" w:themeColor="text1"/>
          <w:sz w:val="24"/>
          <w:szCs w:val="24"/>
        </w:rPr>
        <w:t>0</w:t>
      </w:r>
      <w:r w:rsidR="1549CCDE" w:rsidRPr="00841FF1">
        <w:rPr>
          <w:rFonts w:asciiTheme="minorHAnsi" w:eastAsia="Garamond" w:hAnsiTheme="minorHAnsi" w:cstheme="minorHAnsi"/>
          <w:color w:val="000000" w:themeColor="text1"/>
          <w:sz w:val="24"/>
          <w:szCs w:val="24"/>
        </w:rPr>
        <w:t>pm</w:t>
      </w:r>
      <w:r w:rsidR="6D8FC5A6" w:rsidRPr="00841FF1">
        <w:rPr>
          <w:rFonts w:asciiTheme="minorHAnsi" w:eastAsia="Garamond" w:hAnsiTheme="minorHAnsi" w:cstheme="minorHAnsi"/>
          <w:color w:val="000000" w:themeColor="text1"/>
          <w:sz w:val="24"/>
          <w:szCs w:val="24"/>
        </w:rPr>
        <w:t xml:space="preserve"> T</w:t>
      </w:r>
      <w:r w:rsidR="2E67761D" w:rsidRPr="00841FF1">
        <w:rPr>
          <w:rFonts w:asciiTheme="minorHAnsi" w:eastAsia="Garamond" w:hAnsiTheme="minorHAnsi" w:cstheme="minorHAnsi"/>
          <w:color w:val="000000" w:themeColor="text1"/>
          <w:sz w:val="24"/>
          <w:szCs w:val="24"/>
        </w:rPr>
        <w:t>ues</w:t>
      </w:r>
      <w:r w:rsidR="6D8FC5A6" w:rsidRPr="00841FF1">
        <w:rPr>
          <w:rFonts w:asciiTheme="minorHAnsi" w:eastAsia="Garamond" w:hAnsiTheme="minorHAnsi" w:cstheme="minorHAnsi"/>
          <w:color w:val="000000" w:themeColor="text1"/>
          <w:sz w:val="24"/>
          <w:szCs w:val="24"/>
        </w:rPr>
        <w:t xml:space="preserve">, </w:t>
      </w:r>
      <w:r w:rsidR="50D57F6B" w:rsidRPr="2960B37A">
        <w:rPr>
          <w:rFonts w:asciiTheme="minorHAnsi" w:eastAsiaTheme="minorEastAsia" w:hAnsiTheme="minorHAnsi" w:cstheme="minorBidi"/>
          <w:color w:val="000000" w:themeColor="text1"/>
          <w:sz w:val="24"/>
          <w:szCs w:val="24"/>
        </w:rPr>
        <w:t>DIS - Frances Searle Building 1421</w:t>
      </w:r>
      <w:r w:rsidRPr="00841FF1">
        <w:rPr>
          <w:rFonts w:asciiTheme="minorHAnsi" w:hAnsiTheme="minorHAnsi" w:cstheme="minorHAnsi"/>
        </w:rPr>
        <w:tab/>
      </w:r>
    </w:p>
    <w:p w14:paraId="705C5AE6" w14:textId="7E48348C" w:rsidR="2960B37A" w:rsidRPr="00841FF1" w:rsidRDefault="2960B37A" w:rsidP="2960B37A">
      <w:pPr>
        <w:tabs>
          <w:tab w:val="right" w:pos="9630"/>
        </w:tabs>
        <w:spacing w:line="260" w:lineRule="exact"/>
        <w:ind w:left="-450" w:right="-630"/>
        <w:rPr>
          <w:rFonts w:asciiTheme="minorHAnsi" w:eastAsia="Garamond" w:hAnsiTheme="minorHAnsi" w:cstheme="minorHAnsi"/>
          <w:color w:val="000000" w:themeColor="text1"/>
          <w:sz w:val="24"/>
          <w:szCs w:val="24"/>
        </w:rPr>
      </w:pPr>
    </w:p>
    <w:p w14:paraId="45CA1322" w14:textId="479AD2BC" w:rsidR="2960B37A" w:rsidRPr="00841FF1" w:rsidRDefault="2960B37A" w:rsidP="2960B37A">
      <w:pPr>
        <w:spacing w:before="61"/>
        <w:ind w:left="220" w:right="2913"/>
        <w:rPr>
          <w:rFonts w:asciiTheme="minorHAnsi" w:hAnsiTheme="minorHAnsi" w:cstheme="minorHAnsi"/>
          <w:b/>
          <w:bCs/>
          <w:sz w:val="28"/>
          <w:szCs w:val="28"/>
        </w:rPr>
      </w:pPr>
    </w:p>
    <w:tbl>
      <w:tblPr>
        <w:tblW w:w="0" w:type="auto"/>
        <w:tblBorders>
          <w:top w:val="none" w:sz="12" w:space="0" w:color="000000" w:themeColor="text1"/>
          <w:left w:val="none" w:sz="12" w:space="0" w:color="000000" w:themeColor="text1"/>
          <w:bottom w:val="none" w:sz="12" w:space="0" w:color="000000" w:themeColor="text1"/>
          <w:right w:val="none" w:sz="12" w:space="0" w:color="000000" w:themeColor="text1"/>
          <w:insideH w:val="none" w:sz="12" w:space="0" w:color="000000" w:themeColor="text1"/>
          <w:insideV w:val="none" w:sz="12" w:space="0" w:color="000000" w:themeColor="text1"/>
        </w:tblBorders>
        <w:tblLayout w:type="fixed"/>
        <w:tblLook w:val="0000" w:firstRow="0" w:lastRow="0" w:firstColumn="0" w:lastColumn="0" w:noHBand="0" w:noVBand="0"/>
      </w:tblPr>
      <w:tblGrid>
        <w:gridCol w:w="2220"/>
        <w:gridCol w:w="7470"/>
      </w:tblGrid>
      <w:tr w:rsidR="2960B37A" w:rsidRPr="00841FF1" w14:paraId="1F893C5A" w14:textId="77777777" w:rsidTr="2960B37A">
        <w:trPr>
          <w:trHeight w:val="300"/>
        </w:trPr>
        <w:tc>
          <w:tcPr>
            <w:tcW w:w="2220" w:type="dxa"/>
            <w:tcMar>
              <w:left w:w="75" w:type="dxa"/>
              <w:right w:w="75" w:type="dxa"/>
            </w:tcMar>
          </w:tcPr>
          <w:p w14:paraId="5BC78EF0" w14:textId="7CF27AE6" w:rsidR="2960B37A" w:rsidRPr="00841FF1" w:rsidRDefault="2960B37A" w:rsidP="2960B37A">
            <w:pPr>
              <w:spacing w:before="60"/>
              <w:ind w:right="190"/>
              <w:rPr>
                <w:rFonts w:asciiTheme="minorHAnsi" w:eastAsia="Garamond" w:hAnsiTheme="minorHAnsi" w:cstheme="minorHAnsi"/>
                <w:color w:val="000000" w:themeColor="text1"/>
                <w:sz w:val="24"/>
                <w:szCs w:val="24"/>
              </w:rPr>
            </w:pPr>
            <w:r w:rsidRPr="00841FF1">
              <w:rPr>
                <w:rFonts w:asciiTheme="minorHAnsi" w:eastAsia="Garamond" w:hAnsiTheme="minorHAnsi" w:cstheme="minorHAnsi"/>
                <w:b/>
                <w:bCs/>
                <w:color w:val="000000" w:themeColor="text1"/>
                <w:sz w:val="24"/>
                <w:szCs w:val="24"/>
              </w:rPr>
              <w:t>Course Outcomes</w:t>
            </w:r>
          </w:p>
        </w:tc>
        <w:tc>
          <w:tcPr>
            <w:tcW w:w="7470" w:type="dxa"/>
            <w:tcMar>
              <w:left w:w="75" w:type="dxa"/>
              <w:right w:w="75" w:type="dxa"/>
            </w:tcMar>
          </w:tcPr>
          <w:p w14:paraId="67D4653D" w14:textId="3AA81DAE" w:rsidR="2960B37A" w:rsidRPr="00841FF1" w:rsidRDefault="2960B37A" w:rsidP="2960B37A">
            <w:pPr>
              <w:spacing w:after="80" w:line="240" w:lineRule="exact"/>
              <w:ind w:right="10"/>
              <w:rPr>
                <w:rFonts w:asciiTheme="minorHAnsi" w:eastAsia="Garamond" w:hAnsiTheme="minorHAnsi" w:cstheme="minorHAnsi"/>
                <w:color w:val="000000" w:themeColor="text1"/>
                <w:sz w:val="24"/>
                <w:szCs w:val="24"/>
              </w:rPr>
            </w:pPr>
          </w:p>
          <w:p w14:paraId="4C0835CF" w14:textId="35B0CFE7" w:rsidR="2960B37A" w:rsidRPr="00841FF1" w:rsidRDefault="2960B37A" w:rsidP="2960B37A">
            <w:pPr>
              <w:spacing w:after="80" w:line="240" w:lineRule="exact"/>
              <w:ind w:right="10"/>
              <w:rPr>
                <w:rFonts w:asciiTheme="minorHAnsi" w:eastAsia="Garamond" w:hAnsiTheme="minorHAnsi" w:cstheme="minorHAnsi"/>
                <w:color w:val="000000" w:themeColor="text1"/>
                <w:sz w:val="24"/>
                <w:szCs w:val="24"/>
              </w:rPr>
            </w:pPr>
            <w:r w:rsidRPr="00841FF1">
              <w:rPr>
                <w:rFonts w:asciiTheme="minorHAnsi" w:eastAsia="Garamond" w:hAnsiTheme="minorHAnsi" w:cstheme="minorHAnsi"/>
                <w:color w:val="000000" w:themeColor="text1"/>
                <w:sz w:val="24"/>
                <w:szCs w:val="24"/>
              </w:rPr>
              <w:t>At the conclusion of the course, students will be able to:</w:t>
            </w:r>
          </w:p>
          <w:p w14:paraId="3AE11821" w14:textId="33C5A2D5" w:rsidR="2960B37A" w:rsidRPr="00841FF1" w:rsidRDefault="2960B37A" w:rsidP="2960B37A">
            <w:pPr>
              <w:pStyle w:val="ListParagraph"/>
              <w:numPr>
                <w:ilvl w:val="0"/>
                <w:numId w:val="1"/>
              </w:numPr>
              <w:spacing w:after="80" w:line="240" w:lineRule="exact"/>
              <w:ind w:right="10"/>
              <w:rPr>
                <w:rFonts w:asciiTheme="minorHAnsi" w:eastAsia="Garamond" w:hAnsiTheme="minorHAnsi" w:cstheme="minorHAnsi"/>
                <w:color w:val="000000" w:themeColor="text1"/>
                <w:sz w:val="24"/>
                <w:szCs w:val="24"/>
              </w:rPr>
            </w:pPr>
            <w:r w:rsidRPr="00841FF1">
              <w:rPr>
                <w:rFonts w:asciiTheme="minorHAnsi" w:eastAsia="Garamond" w:hAnsiTheme="minorHAnsi" w:cstheme="minorHAnsi"/>
                <w:color w:val="000000" w:themeColor="text1"/>
                <w:sz w:val="24"/>
                <w:szCs w:val="24"/>
              </w:rPr>
              <w:t>Describe the theory that governs the behavior of reinforced concrete through the material properties of steel and concrete, as well as the composite action between the two.</w:t>
            </w:r>
          </w:p>
          <w:p w14:paraId="0BC9F576" w14:textId="715D17A7" w:rsidR="2960B37A" w:rsidRPr="00841FF1" w:rsidRDefault="2960B37A" w:rsidP="2960B37A">
            <w:pPr>
              <w:pStyle w:val="ListParagraph"/>
              <w:numPr>
                <w:ilvl w:val="0"/>
                <w:numId w:val="1"/>
              </w:numPr>
              <w:spacing w:after="80" w:line="240" w:lineRule="exact"/>
              <w:ind w:right="10"/>
              <w:rPr>
                <w:rFonts w:asciiTheme="minorHAnsi" w:eastAsia="Garamond" w:hAnsiTheme="minorHAnsi" w:cstheme="minorHAnsi"/>
                <w:color w:val="000000" w:themeColor="text1"/>
                <w:sz w:val="24"/>
                <w:szCs w:val="24"/>
              </w:rPr>
            </w:pPr>
            <w:r w:rsidRPr="00841FF1">
              <w:rPr>
                <w:rFonts w:asciiTheme="minorHAnsi" w:eastAsia="Garamond" w:hAnsiTheme="minorHAnsi" w:cstheme="minorHAnsi"/>
                <w:color w:val="000000" w:themeColor="text1"/>
                <w:sz w:val="24"/>
                <w:szCs w:val="24"/>
              </w:rPr>
              <w:t>Design a beam for flexure and shear.</w:t>
            </w:r>
          </w:p>
          <w:p w14:paraId="53E953A1" w14:textId="7F76DAFA" w:rsidR="2960B37A" w:rsidRPr="00841FF1" w:rsidRDefault="2960B37A" w:rsidP="2960B37A">
            <w:pPr>
              <w:pStyle w:val="ListParagraph"/>
              <w:numPr>
                <w:ilvl w:val="0"/>
                <w:numId w:val="1"/>
              </w:numPr>
              <w:spacing w:after="80" w:line="240" w:lineRule="exact"/>
              <w:ind w:right="10"/>
              <w:rPr>
                <w:rFonts w:asciiTheme="minorHAnsi" w:eastAsia="Garamond" w:hAnsiTheme="minorHAnsi" w:cstheme="minorHAnsi"/>
                <w:color w:val="000000" w:themeColor="text1"/>
                <w:sz w:val="24"/>
                <w:szCs w:val="24"/>
              </w:rPr>
            </w:pPr>
            <w:r w:rsidRPr="00841FF1">
              <w:rPr>
                <w:rFonts w:asciiTheme="minorHAnsi" w:eastAsia="Garamond" w:hAnsiTheme="minorHAnsi" w:cstheme="minorHAnsi"/>
                <w:color w:val="000000" w:themeColor="text1"/>
                <w:sz w:val="24"/>
                <w:szCs w:val="24"/>
              </w:rPr>
              <w:t>Design a column for combined axial force and bending moment.</w:t>
            </w:r>
          </w:p>
          <w:p w14:paraId="4C99CC2A" w14:textId="248D180C" w:rsidR="2960B37A" w:rsidRPr="00841FF1" w:rsidRDefault="2960B37A" w:rsidP="2960B37A">
            <w:pPr>
              <w:pStyle w:val="ListParagraph"/>
              <w:numPr>
                <w:ilvl w:val="0"/>
                <w:numId w:val="1"/>
              </w:numPr>
              <w:spacing w:after="80" w:line="240" w:lineRule="exact"/>
              <w:ind w:right="10"/>
              <w:rPr>
                <w:rFonts w:asciiTheme="minorHAnsi" w:eastAsia="Garamond" w:hAnsiTheme="minorHAnsi" w:cstheme="minorHAnsi"/>
                <w:color w:val="000000" w:themeColor="text1"/>
                <w:sz w:val="24"/>
                <w:szCs w:val="24"/>
              </w:rPr>
            </w:pPr>
            <w:r w:rsidRPr="00841FF1">
              <w:rPr>
                <w:rFonts w:asciiTheme="minorHAnsi" w:eastAsia="Garamond" w:hAnsiTheme="minorHAnsi" w:cstheme="minorHAnsi"/>
                <w:color w:val="000000" w:themeColor="text1"/>
                <w:sz w:val="24"/>
                <w:szCs w:val="24"/>
              </w:rPr>
              <w:t>Compute moments of inertia of uncracked and cracked cross sections, and to use these values to compute deflections.</w:t>
            </w:r>
          </w:p>
          <w:p w14:paraId="12069683" w14:textId="079B31A6" w:rsidR="2960B37A" w:rsidRPr="00841FF1" w:rsidRDefault="2960B37A" w:rsidP="2960B37A">
            <w:pPr>
              <w:ind w:left="720"/>
              <w:rPr>
                <w:rFonts w:asciiTheme="minorHAnsi" w:eastAsia="Garamond" w:hAnsiTheme="minorHAnsi" w:cstheme="minorHAnsi"/>
                <w:color w:val="000000" w:themeColor="text1"/>
                <w:sz w:val="24"/>
                <w:szCs w:val="24"/>
              </w:rPr>
            </w:pPr>
          </w:p>
        </w:tc>
      </w:tr>
      <w:tr w:rsidR="2960B37A" w:rsidRPr="00841FF1" w14:paraId="7439F216" w14:textId="77777777" w:rsidTr="2960B37A">
        <w:trPr>
          <w:trHeight w:val="300"/>
        </w:trPr>
        <w:tc>
          <w:tcPr>
            <w:tcW w:w="2220" w:type="dxa"/>
            <w:tcMar>
              <w:left w:w="75" w:type="dxa"/>
              <w:right w:w="75" w:type="dxa"/>
            </w:tcMar>
          </w:tcPr>
          <w:p w14:paraId="318D6FBC" w14:textId="00A8C6F5" w:rsidR="2960B37A" w:rsidRPr="00841FF1" w:rsidRDefault="2960B37A" w:rsidP="2960B37A">
            <w:pPr>
              <w:pStyle w:val="Heading2"/>
              <w:spacing w:before="120" w:after="120" w:line="240" w:lineRule="exact"/>
              <w:ind w:right="100"/>
              <w:rPr>
                <w:rFonts w:asciiTheme="minorHAnsi" w:eastAsia="Garamond" w:hAnsiTheme="minorHAnsi" w:cstheme="minorHAnsi"/>
                <w:b/>
                <w:bCs/>
                <w:color w:val="000000" w:themeColor="text1"/>
                <w:sz w:val="24"/>
                <w:szCs w:val="24"/>
              </w:rPr>
            </w:pPr>
            <w:r w:rsidRPr="00841FF1">
              <w:rPr>
                <w:rFonts w:asciiTheme="minorHAnsi" w:eastAsia="Garamond" w:hAnsiTheme="minorHAnsi" w:cstheme="minorHAnsi"/>
                <w:b/>
                <w:bCs/>
                <w:color w:val="000000" w:themeColor="text1"/>
                <w:sz w:val="24"/>
                <w:szCs w:val="24"/>
              </w:rPr>
              <w:t>Prerequisites</w:t>
            </w:r>
          </w:p>
        </w:tc>
        <w:tc>
          <w:tcPr>
            <w:tcW w:w="7470" w:type="dxa"/>
            <w:tcMar>
              <w:left w:w="75" w:type="dxa"/>
              <w:right w:w="75" w:type="dxa"/>
            </w:tcMar>
          </w:tcPr>
          <w:p w14:paraId="0C571877" w14:textId="699CB273" w:rsidR="2960B37A" w:rsidRPr="00841FF1" w:rsidRDefault="2960B37A" w:rsidP="2960B37A">
            <w:pPr>
              <w:spacing w:before="120" w:line="240" w:lineRule="exact"/>
              <w:ind w:right="720"/>
              <w:rPr>
                <w:rFonts w:asciiTheme="minorHAnsi" w:eastAsia="Garamond" w:hAnsiTheme="minorHAnsi" w:cstheme="minorHAnsi"/>
                <w:color w:val="000000" w:themeColor="text1"/>
                <w:sz w:val="24"/>
                <w:szCs w:val="24"/>
              </w:rPr>
            </w:pPr>
            <w:r w:rsidRPr="00841FF1">
              <w:rPr>
                <w:rFonts w:asciiTheme="minorHAnsi" w:eastAsia="Garamond" w:hAnsiTheme="minorHAnsi" w:cstheme="minorHAnsi"/>
                <w:color w:val="000000" w:themeColor="text1"/>
                <w:sz w:val="24"/>
                <w:szCs w:val="24"/>
              </w:rPr>
              <w:t>CIV_ENV 216 (Mechanics of Materials) &amp; 221 (Theory of Structures I) or equivalent</w:t>
            </w:r>
          </w:p>
          <w:p w14:paraId="178BC18E" w14:textId="5FFDA854" w:rsidR="2960B37A" w:rsidRPr="00841FF1" w:rsidRDefault="2960B37A" w:rsidP="2960B37A">
            <w:pPr>
              <w:spacing w:line="240" w:lineRule="exact"/>
              <w:ind w:right="720"/>
              <w:rPr>
                <w:rFonts w:asciiTheme="minorHAnsi" w:eastAsia="Garamond" w:hAnsiTheme="minorHAnsi" w:cstheme="minorHAnsi"/>
                <w:color w:val="000000" w:themeColor="text1"/>
                <w:sz w:val="24"/>
                <w:szCs w:val="24"/>
              </w:rPr>
            </w:pPr>
          </w:p>
        </w:tc>
      </w:tr>
      <w:tr w:rsidR="2960B37A" w:rsidRPr="00841FF1" w14:paraId="2B868181" w14:textId="77777777" w:rsidTr="2960B37A">
        <w:trPr>
          <w:trHeight w:val="300"/>
        </w:trPr>
        <w:tc>
          <w:tcPr>
            <w:tcW w:w="2220" w:type="dxa"/>
            <w:tcMar>
              <w:left w:w="75" w:type="dxa"/>
              <w:right w:w="75" w:type="dxa"/>
            </w:tcMar>
          </w:tcPr>
          <w:p w14:paraId="1EEAE3A1" w14:textId="2D39A437" w:rsidR="2960B37A" w:rsidRPr="00841FF1" w:rsidRDefault="2960B37A" w:rsidP="2960B37A">
            <w:pPr>
              <w:pStyle w:val="Heading7"/>
              <w:spacing w:before="60"/>
              <w:ind w:right="461"/>
              <w:rPr>
                <w:rFonts w:asciiTheme="minorHAnsi" w:eastAsia="Garamond" w:hAnsiTheme="minorHAnsi" w:cstheme="minorHAnsi"/>
                <w:b/>
                <w:bCs/>
                <w:i w:val="0"/>
                <w:iCs w:val="0"/>
                <w:color w:val="000000" w:themeColor="text1"/>
                <w:sz w:val="24"/>
                <w:szCs w:val="24"/>
              </w:rPr>
            </w:pPr>
            <w:r w:rsidRPr="00841FF1">
              <w:rPr>
                <w:rFonts w:asciiTheme="minorHAnsi" w:eastAsia="Garamond" w:hAnsiTheme="minorHAnsi" w:cstheme="minorHAnsi"/>
                <w:b/>
                <w:bCs/>
                <w:i w:val="0"/>
                <w:iCs w:val="0"/>
                <w:color w:val="000000" w:themeColor="text1"/>
                <w:sz w:val="24"/>
                <w:szCs w:val="24"/>
              </w:rPr>
              <w:t>Grading</w:t>
            </w:r>
          </w:p>
        </w:tc>
        <w:tc>
          <w:tcPr>
            <w:tcW w:w="7470" w:type="dxa"/>
            <w:tcMar>
              <w:left w:w="75" w:type="dxa"/>
              <w:right w:w="75" w:type="dxa"/>
            </w:tcMar>
          </w:tcPr>
          <w:p w14:paraId="533E48FC" w14:textId="5EE40B9D" w:rsidR="2960B37A" w:rsidRPr="00841FF1" w:rsidRDefault="2960B37A" w:rsidP="2960B37A">
            <w:pPr>
              <w:tabs>
                <w:tab w:val="left" w:pos="8470"/>
              </w:tabs>
              <w:spacing w:before="60" w:after="40" w:line="240" w:lineRule="exact"/>
              <w:rPr>
                <w:rFonts w:asciiTheme="minorHAnsi" w:eastAsia="Garamond" w:hAnsiTheme="minorHAnsi" w:cstheme="minorHAnsi"/>
                <w:color w:val="000000" w:themeColor="text1"/>
                <w:sz w:val="24"/>
                <w:szCs w:val="24"/>
              </w:rPr>
            </w:pPr>
            <w:r w:rsidRPr="00841FF1">
              <w:rPr>
                <w:rFonts w:asciiTheme="minorHAnsi" w:eastAsia="Garamond" w:hAnsiTheme="minorHAnsi" w:cstheme="minorHAnsi"/>
                <w:b/>
                <w:bCs/>
                <w:color w:val="000000" w:themeColor="text1"/>
                <w:sz w:val="24"/>
                <w:szCs w:val="24"/>
              </w:rPr>
              <w:t>Homework 35%</w:t>
            </w:r>
          </w:p>
          <w:p w14:paraId="0DF0C142" w14:textId="76568088" w:rsidR="2960B37A" w:rsidRPr="00841FF1" w:rsidRDefault="2960B37A" w:rsidP="2960B37A">
            <w:pPr>
              <w:tabs>
                <w:tab w:val="left" w:pos="8470"/>
              </w:tabs>
              <w:spacing w:before="60" w:after="40" w:line="240" w:lineRule="exact"/>
              <w:rPr>
                <w:rFonts w:asciiTheme="minorHAnsi" w:eastAsia="Garamond" w:hAnsiTheme="minorHAnsi" w:cstheme="minorHAnsi"/>
                <w:color w:val="000000" w:themeColor="text1"/>
                <w:sz w:val="24"/>
                <w:szCs w:val="24"/>
              </w:rPr>
            </w:pPr>
            <w:r w:rsidRPr="00841FF1">
              <w:rPr>
                <w:rFonts w:asciiTheme="minorHAnsi" w:eastAsia="Garamond" w:hAnsiTheme="minorHAnsi" w:cstheme="minorHAnsi"/>
                <w:color w:val="000000" w:themeColor="text1"/>
                <w:sz w:val="24"/>
                <w:szCs w:val="24"/>
              </w:rPr>
              <w:t xml:space="preserve">Weekly homework, due in class. HW solutions will be posted to Canvas after </w:t>
            </w:r>
            <w:proofErr w:type="gramStart"/>
            <w:r w:rsidRPr="00841FF1">
              <w:rPr>
                <w:rFonts w:asciiTheme="minorHAnsi" w:eastAsia="Garamond" w:hAnsiTheme="minorHAnsi" w:cstheme="minorHAnsi"/>
                <w:color w:val="000000" w:themeColor="text1"/>
                <w:sz w:val="24"/>
                <w:szCs w:val="24"/>
              </w:rPr>
              <w:t>due</w:t>
            </w:r>
            <w:proofErr w:type="gramEnd"/>
            <w:r w:rsidRPr="00841FF1">
              <w:rPr>
                <w:rFonts w:asciiTheme="minorHAnsi" w:eastAsia="Garamond" w:hAnsiTheme="minorHAnsi" w:cstheme="minorHAnsi"/>
                <w:color w:val="000000" w:themeColor="text1"/>
                <w:sz w:val="24"/>
                <w:szCs w:val="24"/>
              </w:rPr>
              <w:t xml:space="preserve"> date; no late HW will be accepted.</w:t>
            </w:r>
          </w:p>
          <w:p w14:paraId="5D912441" w14:textId="1D959F87" w:rsidR="2960B37A" w:rsidRPr="00841FF1" w:rsidRDefault="2960B37A" w:rsidP="2960B37A">
            <w:pPr>
              <w:tabs>
                <w:tab w:val="left" w:pos="8470"/>
              </w:tabs>
              <w:spacing w:before="120" w:after="40" w:line="240" w:lineRule="exact"/>
              <w:rPr>
                <w:rFonts w:asciiTheme="minorHAnsi" w:eastAsia="Garamond" w:hAnsiTheme="minorHAnsi" w:cstheme="minorHAnsi"/>
                <w:color w:val="000000" w:themeColor="text1"/>
                <w:sz w:val="24"/>
                <w:szCs w:val="24"/>
              </w:rPr>
            </w:pPr>
            <w:r w:rsidRPr="00841FF1">
              <w:rPr>
                <w:rFonts w:asciiTheme="minorHAnsi" w:eastAsia="Garamond" w:hAnsiTheme="minorHAnsi" w:cstheme="minorHAnsi"/>
                <w:b/>
                <w:bCs/>
                <w:color w:val="000000" w:themeColor="text1"/>
                <w:sz w:val="24"/>
                <w:szCs w:val="24"/>
              </w:rPr>
              <w:t>Midterm 30%</w:t>
            </w:r>
          </w:p>
          <w:p w14:paraId="75C405BD" w14:textId="0946320C" w:rsidR="2960B37A" w:rsidRPr="00841FF1" w:rsidRDefault="2960B37A" w:rsidP="2960B37A">
            <w:pPr>
              <w:tabs>
                <w:tab w:val="left" w:pos="8470"/>
              </w:tabs>
              <w:spacing w:before="120" w:after="40" w:line="240" w:lineRule="exact"/>
              <w:rPr>
                <w:rFonts w:asciiTheme="minorHAnsi" w:eastAsia="Garamond" w:hAnsiTheme="minorHAnsi" w:cstheme="minorHAnsi"/>
                <w:color w:val="000000" w:themeColor="text1"/>
                <w:sz w:val="24"/>
                <w:szCs w:val="24"/>
              </w:rPr>
            </w:pPr>
            <w:r w:rsidRPr="00841FF1">
              <w:rPr>
                <w:rFonts w:asciiTheme="minorHAnsi" w:eastAsia="Garamond" w:hAnsiTheme="minorHAnsi" w:cstheme="minorHAnsi"/>
                <w:b/>
                <w:bCs/>
                <w:color w:val="000000" w:themeColor="text1"/>
                <w:sz w:val="24"/>
                <w:szCs w:val="24"/>
              </w:rPr>
              <w:t>Final Exam 35%</w:t>
            </w:r>
          </w:p>
          <w:p w14:paraId="74B89DD4" w14:textId="787974D3" w:rsidR="2960B37A" w:rsidRPr="00841FF1" w:rsidRDefault="2960B37A" w:rsidP="2960B37A">
            <w:pPr>
              <w:tabs>
                <w:tab w:val="left" w:pos="8470"/>
              </w:tabs>
              <w:spacing w:line="240" w:lineRule="exact"/>
              <w:ind w:right="720"/>
              <w:rPr>
                <w:rFonts w:asciiTheme="minorHAnsi" w:eastAsia="Garamond" w:hAnsiTheme="minorHAnsi" w:cstheme="minorHAnsi"/>
                <w:color w:val="000000" w:themeColor="text1"/>
                <w:sz w:val="24"/>
                <w:szCs w:val="24"/>
              </w:rPr>
            </w:pPr>
          </w:p>
        </w:tc>
      </w:tr>
      <w:tr w:rsidR="2960B37A" w:rsidRPr="00841FF1" w14:paraId="4C94A726" w14:textId="77777777" w:rsidTr="2960B37A">
        <w:trPr>
          <w:trHeight w:val="300"/>
        </w:trPr>
        <w:tc>
          <w:tcPr>
            <w:tcW w:w="2220" w:type="dxa"/>
            <w:tcMar>
              <w:left w:w="75" w:type="dxa"/>
              <w:right w:w="75" w:type="dxa"/>
            </w:tcMar>
          </w:tcPr>
          <w:p w14:paraId="402E6979" w14:textId="0EB7FC78" w:rsidR="2960B37A" w:rsidRPr="00841FF1" w:rsidRDefault="2960B37A" w:rsidP="2960B37A">
            <w:pPr>
              <w:pStyle w:val="Heading6"/>
              <w:spacing w:before="60"/>
              <w:ind w:right="100"/>
              <w:rPr>
                <w:rFonts w:asciiTheme="minorHAnsi" w:eastAsia="Garamond" w:hAnsiTheme="minorHAnsi" w:cstheme="minorHAnsi"/>
                <w:b/>
                <w:bCs/>
                <w:color w:val="000000" w:themeColor="text1"/>
                <w:sz w:val="24"/>
                <w:szCs w:val="24"/>
              </w:rPr>
            </w:pPr>
            <w:r w:rsidRPr="00841FF1">
              <w:rPr>
                <w:rFonts w:asciiTheme="minorHAnsi" w:eastAsia="Garamond" w:hAnsiTheme="minorHAnsi" w:cstheme="minorHAnsi"/>
                <w:b/>
                <w:bCs/>
                <w:color w:val="000000" w:themeColor="text1"/>
                <w:sz w:val="24"/>
                <w:szCs w:val="24"/>
              </w:rPr>
              <w:t>Textbook</w:t>
            </w:r>
          </w:p>
        </w:tc>
        <w:tc>
          <w:tcPr>
            <w:tcW w:w="7470" w:type="dxa"/>
            <w:tcMar>
              <w:left w:w="75" w:type="dxa"/>
              <w:right w:w="75" w:type="dxa"/>
            </w:tcMar>
          </w:tcPr>
          <w:p w14:paraId="389745BC" w14:textId="240E1BE1" w:rsidR="2960B37A" w:rsidRPr="00841FF1" w:rsidRDefault="2960B37A" w:rsidP="2960B37A">
            <w:pPr>
              <w:tabs>
                <w:tab w:val="right" w:pos="10080"/>
              </w:tabs>
              <w:spacing w:before="60" w:after="80" w:line="240" w:lineRule="exact"/>
              <w:rPr>
                <w:rFonts w:asciiTheme="minorHAnsi" w:eastAsia="Garamond" w:hAnsiTheme="minorHAnsi" w:cstheme="minorHAnsi"/>
                <w:color w:val="000000" w:themeColor="text1"/>
                <w:sz w:val="24"/>
                <w:szCs w:val="24"/>
              </w:rPr>
            </w:pPr>
            <w:r w:rsidRPr="00841FF1">
              <w:rPr>
                <w:rFonts w:asciiTheme="minorHAnsi" w:eastAsia="Garamond" w:hAnsiTheme="minorHAnsi" w:cstheme="minorHAnsi"/>
                <w:i/>
                <w:iCs/>
                <w:color w:val="000000" w:themeColor="text1"/>
                <w:sz w:val="24"/>
                <w:szCs w:val="24"/>
              </w:rPr>
              <w:t>ACI 318-19 Building Code Requirements for Structural Concrete</w:t>
            </w:r>
            <w:r w:rsidRPr="00841FF1">
              <w:rPr>
                <w:rFonts w:asciiTheme="minorHAnsi" w:eastAsia="Garamond" w:hAnsiTheme="minorHAnsi" w:cstheme="minorHAnsi"/>
                <w:color w:val="000000" w:themeColor="text1"/>
                <w:sz w:val="24"/>
                <w:szCs w:val="24"/>
              </w:rPr>
              <w:t>.  For discounted price, become free student member of ACI at concrete.org, then purchase ACI 318 at student rate.</w:t>
            </w:r>
          </w:p>
          <w:p w14:paraId="47FBDAC5" w14:textId="7FF38656" w:rsidR="2960B37A" w:rsidRPr="00841FF1" w:rsidRDefault="2960B37A" w:rsidP="2960B37A">
            <w:pPr>
              <w:tabs>
                <w:tab w:val="right" w:pos="10080"/>
              </w:tabs>
              <w:spacing w:before="120" w:line="240" w:lineRule="exact"/>
              <w:ind w:right="720"/>
              <w:rPr>
                <w:rFonts w:asciiTheme="minorHAnsi" w:eastAsia="Garamond" w:hAnsiTheme="minorHAnsi" w:cstheme="minorHAnsi"/>
                <w:color w:val="000000" w:themeColor="text1"/>
                <w:sz w:val="24"/>
                <w:szCs w:val="24"/>
              </w:rPr>
            </w:pPr>
            <w:r w:rsidRPr="00841FF1">
              <w:rPr>
                <w:rFonts w:asciiTheme="minorHAnsi" w:eastAsia="Garamond" w:hAnsiTheme="minorHAnsi" w:cstheme="minorHAnsi"/>
                <w:color w:val="000000" w:themeColor="text1"/>
                <w:sz w:val="24"/>
                <w:szCs w:val="24"/>
              </w:rPr>
              <w:t xml:space="preserve">James K. Wight and James G. MacGregor, (2011); </w:t>
            </w:r>
            <w:r w:rsidRPr="00841FF1">
              <w:rPr>
                <w:rFonts w:asciiTheme="minorHAnsi" w:eastAsia="Garamond" w:hAnsiTheme="minorHAnsi" w:cstheme="minorHAnsi"/>
                <w:i/>
                <w:iCs/>
                <w:color w:val="000000" w:themeColor="text1"/>
                <w:sz w:val="24"/>
                <w:szCs w:val="24"/>
              </w:rPr>
              <w:t>Reinforced Concrete: Mechanics and Design;</w:t>
            </w:r>
            <w:r w:rsidRPr="00841FF1">
              <w:rPr>
                <w:rFonts w:asciiTheme="minorHAnsi" w:eastAsia="Garamond" w:hAnsiTheme="minorHAnsi" w:cstheme="minorHAnsi"/>
                <w:color w:val="000000" w:themeColor="text1"/>
                <w:sz w:val="24"/>
                <w:szCs w:val="24"/>
              </w:rPr>
              <w:t xml:space="preserve"> 6th Edition; Pearson Prentice Hall, Inc</w:t>
            </w:r>
            <w:r w:rsidRPr="00841FF1">
              <w:rPr>
                <w:rFonts w:asciiTheme="minorHAnsi" w:eastAsia="Garamond" w:hAnsiTheme="minorHAnsi" w:cstheme="minorHAnsi"/>
                <w:i/>
                <w:iCs/>
                <w:color w:val="000000" w:themeColor="text1"/>
                <w:sz w:val="24"/>
                <w:szCs w:val="24"/>
              </w:rPr>
              <w:t>.</w:t>
            </w:r>
          </w:p>
          <w:p w14:paraId="047E49D4" w14:textId="748A595D" w:rsidR="2960B37A" w:rsidRPr="00841FF1" w:rsidRDefault="2960B37A" w:rsidP="2960B37A">
            <w:pPr>
              <w:tabs>
                <w:tab w:val="right" w:pos="10080"/>
              </w:tabs>
              <w:spacing w:before="120" w:line="240" w:lineRule="exact"/>
              <w:ind w:right="720"/>
              <w:rPr>
                <w:rFonts w:asciiTheme="minorHAnsi" w:eastAsia="Garamond" w:hAnsiTheme="minorHAnsi" w:cstheme="minorHAnsi"/>
                <w:color w:val="000000" w:themeColor="text1"/>
                <w:sz w:val="24"/>
                <w:szCs w:val="24"/>
              </w:rPr>
            </w:pPr>
            <w:r w:rsidRPr="00841FF1">
              <w:rPr>
                <w:rFonts w:asciiTheme="minorHAnsi" w:eastAsia="Garamond" w:hAnsiTheme="minorHAnsi" w:cstheme="minorHAnsi"/>
                <w:i/>
                <w:iCs/>
                <w:color w:val="000000" w:themeColor="text1"/>
                <w:sz w:val="24"/>
                <w:szCs w:val="24"/>
              </w:rPr>
              <w:t>ASCE 7-10, Minimum Design Loads for Buildings and Other Structures.</w:t>
            </w:r>
          </w:p>
          <w:p w14:paraId="5F7592C0" w14:textId="2E02942B" w:rsidR="2960B37A" w:rsidRPr="00841FF1" w:rsidRDefault="2960B37A" w:rsidP="2960B37A">
            <w:pPr>
              <w:tabs>
                <w:tab w:val="right" w:pos="10080"/>
              </w:tabs>
              <w:spacing w:line="240" w:lineRule="exact"/>
              <w:ind w:right="720"/>
              <w:rPr>
                <w:rFonts w:asciiTheme="minorHAnsi" w:eastAsia="Garamond" w:hAnsiTheme="minorHAnsi" w:cstheme="minorHAnsi"/>
                <w:color w:val="000000" w:themeColor="text1"/>
                <w:sz w:val="24"/>
                <w:szCs w:val="24"/>
              </w:rPr>
            </w:pPr>
          </w:p>
        </w:tc>
      </w:tr>
      <w:tr w:rsidR="2960B37A" w:rsidRPr="00841FF1" w14:paraId="3FC56FB2" w14:textId="77777777" w:rsidTr="2960B37A">
        <w:trPr>
          <w:trHeight w:val="300"/>
        </w:trPr>
        <w:tc>
          <w:tcPr>
            <w:tcW w:w="2220" w:type="dxa"/>
            <w:tcMar>
              <w:left w:w="75" w:type="dxa"/>
              <w:right w:w="75" w:type="dxa"/>
            </w:tcMar>
          </w:tcPr>
          <w:p w14:paraId="3A7D9DC9" w14:textId="236F483C" w:rsidR="2960B37A" w:rsidRPr="00841FF1" w:rsidRDefault="2960B37A" w:rsidP="2960B37A">
            <w:pPr>
              <w:pStyle w:val="Heading6"/>
              <w:spacing w:before="60"/>
              <w:ind w:right="720"/>
              <w:rPr>
                <w:rFonts w:asciiTheme="minorHAnsi" w:eastAsia="Garamond" w:hAnsiTheme="minorHAnsi" w:cstheme="minorHAnsi"/>
                <w:b/>
                <w:bCs/>
                <w:color w:val="000000" w:themeColor="text1"/>
                <w:sz w:val="24"/>
                <w:szCs w:val="24"/>
              </w:rPr>
            </w:pPr>
            <w:r w:rsidRPr="00841FF1">
              <w:rPr>
                <w:rFonts w:asciiTheme="minorHAnsi" w:eastAsia="Garamond" w:hAnsiTheme="minorHAnsi" w:cstheme="minorHAnsi"/>
                <w:b/>
                <w:bCs/>
                <w:color w:val="000000" w:themeColor="text1"/>
                <w:sz w:val="24"/>
                <w:szCs w:val="24"/>
              </w:rPr>
              <w:t>Office Hours</w:t>
            </w:r>
          </w:p>
        </w:tc>
        <w:tc>
          <w:tcPr>
            <w:tcW w:w="7470" w:type="dxa"/>
            <w:tcMar>
              <w:left w:w="75" w:type="dxa"/>
              <w:right w:w="75" w:type="dxa"/>
            </w:tcMar>
          </w:tcPr>
          <w:p w14:paraId="12EF2B00" w14:textId="05DB2019" w:rsidR="2960B37A" w:rsidRPr="00841FF1" w:rsidRDefault="2960B37A" w:rsidP="2960B37A">
            <w:pPr>
              <w:keepNext/>
              <w:spacing w:before="60"/>
              <w:ind w:right="720"/>
              <w:rPr>
                <w:rFonts w:asciiTheme="minorHAnsi" w:eastAsia="Garamond" w:hAnsiTheme="minorHAnsi" w:cstheme="minorHAnsi"/>
                <w:color w:val="000000" w:themeColor="text1"/>
                <w:sz w:val="24"/>
                <w:szCs w:val="24"/>
              </w:rPr>
            </w:pPr>
            <w:r w:rsidRPr="00841FF1">
              <w:rPr>
                <w:rFonts w:asciiTheme="minorHAnsi" w:eastAsia="Garamond" w:hAnsiTheme="minorHAnsi" w:cstheme="minorHAnsi"/>
                <w:color w:val="000000" w:themeColor="text1"/>
                <w:sz w:val="24"/>
                <w:szCs w:val="24"/>
              </w:rPr>
              <w:t xml:space="preserve">Contact the instructor via email for </w:t>
            </w:r>
            <w:proofErr w:type="gramStart"/>
            <w:r w:rsidRPr="00841FF1">
              <w:rPr>
                <w:rFonts w:asciiTheme="minorHAnsi" w:eastAsia="Garamond" w:hAnsiTheme="minorHAnsi" w:cstheme="minorHAnsi"/>
                <w:color w:val="000000" w:themeColor="text1"/>
                <w:sz w:val="24"/>
                <w:szCs w:val="24"/>
              </w:rPr>
              <w:t>appointment</w:t>
            </w:r>
            <w:proofErr w:type="gramEnd"/>
            <w:r w:rsidRPr="00841FF1">
              <w:rPr>
                <w:rFonts w:asciiTheme="minorHAnsi" w:eastAsia="Garamond" w:hAnsiTheme="minorHAnsi" w:cstheme="minorHAnsi"/>
                <w:color w:val="000000" w:themeColor="text1"/>
                <w:sz w:val="24"/>
                <w:szCs w:val="24"/>
              </w:rPr>
              <w:t>.</w:t>
            </w:r>
          </w:p>
          <w:p w14:paraId="0472D3D0" w14:textId="778791E6" w:rsidR="2960B37A" w:rsidRPr="00841FF1" w:rsidRDefault="2960B37A" w:rsidP="2960B37A">
            <w:pPr>
              <w:keepNext/>
              <w:spacing w:before="60"/>
              <w:ind w:right="720"/>
              <w:rPr>
                <w:rFonts w:asciiTheme="minorHAnsi" w:eastAsia="Garamond" w:hAnsiTheme="minorHAnsi" w:cstheme="minorHAnsi"/>
                <w:color w:val="000000" w:themeColor="text1"/>
                <w:sz w:val="24"/>
                <w:szCs w:val="24"/>
              </w:rPr>
            </w:pPr>
          </w:p>
        </w:tc>
      </w:tr>
    </w:tbl>
    <w:p w14:paraId="0BF08B29" w14:textId="77777777" w:rsidR="00A35387" w:rsidRPr="00841FF1" w:rsidRDefault="00A35387">
      <w:pPr>
        <w:pStyle w:val="BodyText"/>
        <w:spacing w:before="23"/>
        <w:rPr>
          <w:rFonts w:asciiTheme="minorHAnsi" w:hAnsiTheme="minorHAnsi" w:cstheme="minorHAnsi"/>
        </w:rPr>
      </w:pPr>
    </w:p>
    <w:p w14:paraId="0BF08B67" w14:textId="77777777" w:rsidR="00A35387" w:rsidRPr="00841FF1" w:rsidRDefault="00A35387">
      <w:pPr>
        <w:pStyle w:val="BodyText"/>
        <w:spacing w:before="30"/>
        <w:rPr>
          <w:rFonts w:asciiTheme="minorHAnsi" w:hAnsiTheme="minorHAnsi" w:cstheme="minorHAnsi"/>
        </w:rPr>
      </w:pPr>
    </w:p>
    <w:p w14:paraId="0BF08B69" w14:textId="200BC4BE" w:rsidR="00A35387" w:rsidRPr="00E97D0A" w:rsidRDefault="00D6082D" w:rsidP="2960B37A">
      <w:pPr>
        <w:pStyle w:val="BodyText"/>
        <w:spacing w:before="1" w:line="252" w:lineRule="auto"/>
        <w:ind w:left="2380" w:right="118" w:hanging="2160"/>
        <w:jc w:val="both"/>
        <w:rPr>
          <w:rFonts w:asciiTheme="minorHAnsi" w:eastAsiaTheme="minorEastAsia" w:hAnsiTheme="minorHAnsi" w:cstheme="minorBidi"/>
          <w:color w:val="000000" w:themeColor="text1"/>
          <w:sz w:val="24"/>
          <w:szCs w:val="24"/>
        </w:rPr>
      </w:pPr>
      <w:r w:rsidRPr="00841FF1">
        <w:rPr>
          <w:rFonts w:asciiTheme="minorHAnsi" w:eastAsiaTheme="majorEastAsia" w:hAnsiTheme="minorHAnsi" w:cstheme="minorHAnsi"/>
          <w:b/>
          <w:bCs/>
          <w:color w:val="000000" w:themeColor="text1"/>
          <w:sz w:val="24"/>
          <w:szCs w:val="24"/>
        </w:rPr>
        <w:t>Academic Integrity:</w:t>
      </w:r>
      <w:r w:rsidRPr="00841FF1">
        <w:rPr>
          <w:rFonts w:asciiTheme="minorHAnsi" w:hAnsiTheme="minorHAnsi" w:cstheme="minorHAnsi"/>
          <w:b/>
          <w:bCs/>
          <w:spacing w:val="80"/>
          <w:w w:val="105"/>
        </w:rPr>
        <w:t xml:space="preserve"> </w:t>
      </w:r>
      <w:r w:rsidRPr="2960B37A">
        <w:rPr>
          <w:rFonts w:asciiTheme="minorHAnsi" w:eastAsiaTheme="minorEastAsia" w:hAnsiTheme="minorHAnsi" w:cstheme="minorBidi"/>
          <w:color w:val="000000" w:themeColor="text1"/>
          <w:sz w:val="24"/>
          <w:szCs w:val="24"/>
        </w:rPr>
        <w:t xml:space="preserve">Student-teacher relationships are built on trust. </w:t>
      </w:r>
      <w:r w:rsidR="00C70CDB" w:rsidRPr="2960B37A">
        <w:rPr>
          <w:rFonts w:asciiTheme="minorHAnsi" w:eastAsiaTheme="minorEastAsia" w:hAnsiTheme="minorHAnsi" w:cstheme="minorBidi"/>
          <w:color w:val="000000" w:themeColor="text1"/>
          <w:sz w:val="24"/>
          <w:szCs w:val="24"/>
        </w:rPr>
        <w:t>Acts which</w:t>
      </w:r>
      <w:r w:rsidRPr="2960B37A">
        <w:rPr>
          <w:rFonts w:asciiTheme="minorHAnsi" w:eastAsiaTheme="minorEastAsia" w:hAnsiTheme="minorHAnsi" w:cstheme="minorBidi"/>
          <w:color w:val="000000" w:themeColor="text1"/>
          <w:sz w:val="24"/>
          <w:szCs w:val="24"/>
        </w:rPr>
        <w:t xml:space="preserve"> violate this </w:t>
      </w:r>
      <w:proofErr w:type="gramStart"/>
      <w:r w:rsidRPr="2960B37A">
        <w:rPr>
          <w:rFonts w:asciiTheme="minorHAnsi" w:eastAsiaTheme="minorEastAsia" w:hAnsiTheme="minorHAnsi" w:cstheme="minorBidi"/>
          <w:color w:val="000000" w:themeColor="text1"/>
          <w:sz w:val="24"/>
          <w:szCs w:val="24"/>
        </w:rPr>
        <w:t>trust,</w:t>
      </w:r>
      <w:proofErr w:type="gramEnd"/>
      <w:r w:rsidRPr="2960B37A">
        <w:rPr>
          <w:rFonts w:asciiTheme="minorHAnsi" w:eastAsiaTheme="minorEastAsia" w:hAnsiTheme="minorHAnsi" w:cstheme="minorBidi"/>
          <w:color w:val="000000" w:themeColor="text1"/>
          <w:sz w:val="24"/>
          <w:szCs w:val="24"/>
        </w:rPr>
        <w:t xml:space="preserve"> undermine</w:t>
      </w:r>
      <w:r w:rsidR="2C3A857F" w:rsidRPr="2960B37A">
        <w:rPr>
          <w:rFonts w:asciiTheme="minorHAnsi" w:eastAsiaTheme="minorEastAsia" w:hAnsiTheme="minorHAnsi" w:cstheme="minorBidi"/>
          <w:color w:val="000000" w:themeColor="text1"/>
          <w:w w:val="105"/>
          <w:sz w:val="24"/>
          <w:szCs w:val="24"/>
        </w:rPr>
        <w:t xml:space="preserve"> </w:t>
      </w:r>
      <w:r w:rsidRPr="2960B37A">
        <w:rPr>
          <w:rFonts w:asciiTheme="minorHAnsi" w:eastAsiaTheme="minorEastAsia" w:hAnsiTheme="minorHAnsi" w:cstheme="minorBidi"/>
          <w:color w:val="000000" w:themeColor="text1"/>
          <w:sz w:val="24"/>
          <w:szCs w:val="24"/>
        </w:rPr>
        <w:t xml:space="preserve">the educational process. The Northwestern University Student Handbook defines various forms of Academic </w:t>
      </w:r>
      <w:r w:rsidR="00C70CDB" w:rsidRPr="2960B37A">
        <w:rPr>
          <w:rFonts w:asciiTheme="minorHAnsi" w:eastAsiaTheme="minorEastAsia" w:hAnsiTheme="minorHAnsi" w:cstheme="minorBidi"/>
          <w:color w:val="000000" w:themeColor="text1"/>
          <w:sz w:val="24"/>
          <w:szCs w:val="24"/>
        </w:rPr>
        <w:t>Dishonesty,</w:t>
      </w:r>
      <w:r w:rsidRPr="2960B37A">
        <w:rPr>
          <w:rFonts w:asciiTheme="minorHAnsi" w:eastAsiaTheme="minorEastAsia" w:hAnsiTheme="minorHAnsi" w:cstheme="minorBidi"/>
          <w:color w:val="000000" w:themeColor="text1"/>
          <w:sz w:val="24"/>
          <w:szCs w:val="24"/>
        </w:rPr>
        <w:t xml:space="preserve"> and </w:t>
      </w:r>
      <w:proofErr w:type="gramStart"/>
      <w:r w:rsidRPr="2960B37A">
        <w:rPr>
          <w:rFonts w:asciiTheme="minorHAnsi" w:eastAsiaTheme="minorEastAsia" w:hAnsiTheme="minorHAnsi" w:cstheme="minorBidi"/>
          <w:color w:val="000000" w:themeColor="text1"/>
          <w:sz w:val="24"/>
          <w:szCs w:val="24"/>
        </w:rPr>
        <w:lastRenderedPageBreak/>
        <w:t>everyone</w:t>
      </w:r>
      <w:proofErr w:type="gramEnd"/>
      <w:r w:rsidRPr="2960B37A">
        <w:rPr>
          <w:rFonts w:asciiTheme="minorHAnsi" w:eastAsiaTheme="minorEastAsia" w:hAnsiTheme="minorHAnsi" w:cstheme="minorBidi"/>
          <w:color w:val="000000" w:themeColor="text1"/>
          <w:sz w:val="24"/>
          <w:szCs w:val="24"/>
        </w:rPr>
        <w:t xml:space="preserve"> should be familiarized with these. In this class, assignments that are turned in must represent the student’s own work. Submission of any assignment that is in violation of this policy will result in zero points granted for that specific assignment.</w:t>
      </w:r>
    </w:p>
    <w:p w14:paraId="74B0EBAC" w14:textId="107C8EA5" w:rsidR="6FDD13F4" w:rsidRPr="00841FF1" w:rsidRDefault="6FDD13F4" w:rsidP="6FDD13F4">
      <w:pPr>
        <w:pStyle w:val="BodyText"/>
        <w:spacing w:before="1" w:line="252" w:lineRule="auto"/>
        <w:ind w:left="2380" w:right="118" w:hanging="2160"/>
        <w:jc w:val="both"/>
        <w:rPr>
          <w:rFonts w:asciiTheme="minorHAnsi" w:hAnsiTheme="minorHAnsi" w:cstheme="minorHAnsi"/>
        </w:rPr>
      </w:pPr>
    </w:p>
    <w:p w14:paraId="4B5E3712" w14:textId="78E709EE" w:rsidR="2F54E5B4" w:rsidRPr="00E97D0A" w:rsidRDefault="2F54E5B4" w:rsidP="2960B37A">
      <w:pPr>
        <w:pStyle w:val="BodyText"/>
        <w:spacing w:before="1" w:line="252" w:lineRule="auto"/>
        <w:ind w:left="2380" w:right="118" w:hanging="2160"/>
        <w:jc w:val="both"/>
        <w:rPr>
          <w:rFonts w:asciiTheme="minorHAnsi" w:eastAsiaTheme="minorEastAsia" w:hAnsiTheme="minorHAnsi" w:cstheme="minorBidi"/>
          <w:color w:val="000000" w:themeColor="text1"/>
          <w:sz w:val="24"/>
          <w:szCs w:val="24"/>
        </w:rPr>
      </w:pPr>
      <w:r w:rsidRPr="00841FF1">
        <w:rPr>
          <w:rFonts w:asciiTheme="minorHAnsi" w:eastAsiaTheme="majorEastAsia" w:hAnsiTheme="minorHAnsi" w:cstheme="minorHAnsi"/>
          <w:b/>
          <w:bCs/>
          <w:color w:val="000000" w:themeColor="text1"/>
          <w:sz w:val="24"/>
          <w:szCs w:val="24"/>
        </w:rPr>
        <w:t>Special Accommodations</w:t>
      </w:r>
      <w:r w:rsidR="5560CB32" w:rsidRPr="00841FF1">
        <w:rPr>
          <w:rFonts w:asciiTheme="minorHAnsi" w:eastAsiaTheme="majorEastAsia" w:hAnsiTheme="minorHAnsi" w:cstheme="minorHAnsi"/>
          <w:b/>
          <w:bCs/>
          <w:color w:val="000000" w:themeColor="text1"/>
          <w:sz w:val="24"/>
          <w:szCs w:val="24"/>
        </w:rPr>
        <w:t>:</w:t>
      </w:r>
      <w:r w:rsidR="5560CB32" w:rsidRPr="00841FF1">
        <w:rPr>
          <w:rFonts w:asciiTheme="minorHAnsi" w:hAnsiTheme="minorHAnsi" w:cstheme="minorHAnsi"/>
          <w:b/>
          <w:bCs/>
        </w:rPr>
        <w:t xml:space="preserve"> </w:t>
      </w:r>
      <w:r w:rsidR="5560CB32" w:rsidRPr="2960B37A">
        <w:rPr>
          <w:rFonts w:asciiTheme="minorHAnsi" w:eastAsiaTheme="minorEastAsia" w:hAnsiTheme="minorHAnsi" w:cstheme="minorBidi"/>
          <w:color w:val="000000" w:themeColor="text1"/>
          <w:sz w:val="24"/>
          <w:szCs w:val="24"/>
        </w:rPr>
        <w:t xml:space="preserve">Northwestern University is committed to providing the most accessible learning </w:t>
      </w:r>
      <w:r w:rsidR="42303FE0" w:rsidRPr="2960B37A">
        <w:rPr>
          <w:rFonts w:asciiTheme="minorHAnsi" w:eastAsiaTheme="minorEastAsia" w:hAnsiTheme="minorHAnsi" w:cstheme="minorBidi"/>
          <w:color w:val="000000" w:themeColor="text1"/>
          <w:sz w:val="24"/>
          <w:szCs w:val="24"/>
        </w:rPr>
        <w:t>environment</w:t>
      </w:r>
      <w:r w:rsidR="00E97D0A" w:rsidRPr="2960B37A">
        <w:rPr>
          <w:rFonts w:asciiTheme="minorHAnsi" w:eastAsiaTheme="minorEastAsia" w:hAnsiTheme="minorHAnsi" w:cstheme="minorBidi"/>
          <w:color w:val="000000" w:themeColor="text1"/>
          <w:sz w:val="24"/>
          <w:szCs w:val="24"/>
        </w:rPr>
        <w:t xml:space="preserve"> </w:t>
      </w:r>
      <w:r w:rsidR="5560CB32" w:rsidRPr="2960B37A">
        <w:rPr>
          <w:rFonts w:asciiTheme="minorHAnsi" w:eastAsiaTheme="minorEastAsia" w:hAnsiTheme="minorHAnsi" w:cstheme="minorBidi"/>
          <w:color w:val="000000" w:themeColor="text1"/>
          <w:sz w:val="24"/>
          <w:szCs w:val="24"/>
        </w:rPr>
        <w:t>possible for students with disabilities. Should you anticipate or experience disability-related barriers in the academic setting, please contact AccessibleNU to move forward with the university’s established accommodation process (</w:t>
      </w:r>
      <w:hyperlink r:id="rId8">
        <w:r w:rsidR="5560CB32" w:rsidRPr="2960B37A">
          <w:rPr>
            <w:rFonts w:asciiTheme="minorHAnsi" w:eastAsiaTheme="minorEastAsia" w:hAnsiTheme="minorHAnsi" w:cstheme="minorBidi"/>
            <w:color w:val="000000" w:themeColor="text1"/>
            <w:sz w:val="24"/>
            <w:szCs w:val="24"/>
          </w:rPr>
          <w:t>accessiblenu@northwestern.edu</w:t>
        </w:r>
      </w:hyperlink>
      <w:r w:rsidR="5560CB32" w:rsidRPr="2960B37A">
        <w:rPr>
          <w:rFonts w:asciiTheme="minorHAnsi" w:eastAsiaTheme="minorEastAsia" w:hAnsiTheme="minorHAnsi" w:cstheme="minorBidi"/>
          <w:color w:val="000000" w:themeColor="text1"/>
          <w:sz w:val="24"/>
          <w:szCs w:val="24"/>
        </w:rPr>
        <w:t xml:space="preserve">; 847-467-5530). If you already have established </w:t>
      </w:r>
      <w:r w:rsidR="00C70CDB" w:rsidRPr="2960B37A">
        <w:rPr>
          <w:rFonts w:asciiTheme="minorHAnsi" w:eastAsiaTheme="minorEastAsia" w:hAnsiTheme="minorHAnsi" w:cstheme="minorBidi"/>
          <w:color w:val="000000" w:themeColor="text1"/>
          <w:sz w:val="24"/>
          <w:szCs w:val="24"/>
        </w:rPr>
        <w:t>accommodation</w:t>
      </w:r>
      <w:r w:rsidR="5560CB32" w:rsidRPr="2960B37A">
        <w:rPr>
          <w:rFonts w:asciiTheme="minorHAnsi" w:eastAsiaTheme="minorEastAsia" w:hAnsiTheme="minorHAnsi" w:cstheme="minorBidi"/>
          <w:color w:val="000000" w:themeColor="text1"/>
          <w:sz w:val="24"/>
          <w:szCs w:val="24"/>
        </w:rPr>
        <w:t xml:space="preserve"> with AccessibleNU, please let me know as soon as possible, preferably within the first two weeks of the term, so we can work together to implement your disability </w:t>
      </w:r>
      <w:proofErr w:type="gramStart"/>
      <w:r w:rsidR="5560CB32" w:rsidRPr="2960B37A">
        <w:rPr>
          <w:rFonts w:asciiTheme="minorHAnsi" w:eastAsiaTheme="minorEastAsia" w:hAnsiTheme="minorHAnsi" w:cstheme="minorBidi"/>
          <w:color w:val="000000" w:themeColor="text1"/>
          <w:sz w:val="24"/>
          <w:szCs w:val="24"/>
        </w:rPr>
        <w:t>accommodations</w:t>
      </w:r>
      <w:proofErr w:type="gramEnd"/>
      <w:r w:rsidR="5560CB32" w:rsidRPr="2960B37A">
        <w:rPr>
          <w:rFonts w:asciiTheme="minorHAnsi" w:eastAsiaTheme="minorEastAsia" w:hAnsiTheme="minorHAnsi" w:cstheme="minorBidi"/>
          <w:color w:val="000000" w:themeColor="text1"/>
          <w:sz w:val="24"/>
          <w:szCs w:val="24"/>
        </w:rPr>
        <w:t>. Disability information, including academic accommodations, is confidential under the Family Educational Rights and Privacy Act.</w:t>
      </w:r>
    </w:p>
    <w:p w14:paraId="6C4103F0" w14:textId="77777777" w:rsidR="005A4EB2" w:rsidRPr="00841FF1" w:rsidRDefault="005A4EB2" w:rsidP="6FDD13F4">
      <w:pPr>
        <w:pStyle w:val="BodyText"/>
        <w:spacing w:before="1" w:line="252" w:lineRule="auto"/>
        <w:ind w:left="2380" w:right="118" w:hanging="2160"/>
        <w:jc w:val="both"/>
        <w:rPr>
          <w:rFonts w:asciiTheme="minorHAnsi" w:hAnsiTheme="minorHAnsi" w:cstheme="minorHAnsi"/>
          <w:b/>
          <w:bCs/>
        </w:rPr>
      </w:pPr>
    </w:p>
    <w:p w14:paraId="7CC47AAA" w14:textId="4CF19DD6" w:rsidR="15AB3EED" w:rsidRPr="00E97D0A" w:rsidRDefault="15AB3EED" w:rsidP="2960B37A">
      <w:pPr>
        <w:pStyle w:val="BodyText"/>
        <w:spacing w:before="1" w:line="252" w:lineRule="auto"/>
        <w:ind w:left="2380" w:right="118" w:hanging="2160"/>
        <w:jc w:val="both"/>
        <w:rPr>
          <w:rFonts w:asciiTheme="minorHAnsi" w:eastAsiaTheme="minorEastAsia" w:hAnsiTheme="minorHAnsi" w:cstheme="minorBidi"/>
          <w:color w:val="000000" w:themeColor="text1"/>
          <w:sz w:val="24"/>
          <w:szCs w:val="24"/>
        </w:rPr>
      </w:pPr>
      <w:r w:rsidRPr="00841FF1">
        <w:rPr>
          <w:rFonts w:asciiTheme="minorHAnsi" w:eastAsiaTheme="majorEastAsia" w:hAnsiTheme="minorHAnsi" w:cstheme="minorHAnsi"/>
          <w:b/>
          <w:bCs/>
          <w:color w:val="000000" w:themeColor="text1"/>
          <w:sz w:val="24"/>
          <w:szCs w:val="24"/>
        </w:rPr>
        <w:t>Support for Wellness and Mental Health</w:t>
      </w:r>
      <w:r w:rsidR="0BDD3B25" w:rsidRPr="00841FF1">
        <w:rPr>
          <w:rFonts w:asciiTheme="minorHAnsi" w:eastAsiaTheme="majorEastAsia" w:hAnsiTheme="minorHAnsi" w:cstheme="minorHAnsi"/>
          <w:b/>
          <w:bCs/>
          <w:color w:val="000000" w:themeColor="text1"/>
          <w:sz w:val="24"/>
          <w:szCs w:val="24"/>
        </w:rPr>
        <w:t>:</w:t>
      </w:r>
      <w:r w:rsidR="0BDD3B25" w:rsidRPr="00841FF1">
        <w:rPr>
          <w:rFonts w:asciiTheme="minorHAnsi" w:hAnsiTheme="minorHAnsi" w:cstheme="minorHAnsi"/>
          <w:b/>
          <w:bCs/>
        </w:rPr>
        <w:t xml:space="preserve"> </w:t>
      </w:r>
      <w:r w:rsidR="0BDD3B25" w:rsidRPr="2960B37A">
        <w:rPr>
          <w:rFonts w:asciiTheme="minorHAnsi" w:eastAsiaTheme="minorEastAsia" w:hAnsiTheme="minorHAnsi" w:cstheme="minorBidi"/>
          <w:color w:val="000000" w:themeColor="text1"/>
          <w:sz w:val="24"/>
          <w:szCs w:val="24"/>
        </w:rPr>
        <w:t xml:space="preserve">Northwestern University is committed to supporting the wellness of our students. Student Affairs has multiple resources to support student wellness and mental health.  If you are feeling distressed or overwhelmed, please reach out for help. Students can access confidential resources through the Counseling and Psychological Services (CAPS), Religious and Spiritual Life (RSL) and the Center for Awareness, Response and Education (CARE). Additional information on </w:t>
      </w:r>
      <w:proofErr w:type="gramStart"/>
      <w:r w:rsidR="0BDD3B25" w:rsidRPr="2960B37A">
        <w:rPr>
          <w:rFonts w:asciiTheme="minorHAnsi" w:eastAsiaTheme="minorEastAsia" w:hAnsiTheme="minorHAnsi" w:cstheme="minorBidi"/>
          <w:color w:val="000000" w:themeColor="text1"/>
          <w:sz w:val="24"/>
          <w:szCs w:val="24"/>
        </w:rPr>
        <w:t>all of</w:t>
      </w:r>
      <w:proofErr w:type="gramEnd"/>
      <w:r w:rsidR="0BDD3B25" w:rsidRPr="2960B37A">
        <w:rPr>
          <w:rFonts w:asciiTheme="minorHAnsi" w:eastAsiaTheme="minorEastAsia" w:hAnsiTheme="minorHAnsi" w:cstheme="minorBidi"/>
          <w:color w:val="000000" w:themeColor="text1"/>
          <w:sz w:val="24"/>
          <w:szCs w:val="24"/>
        </w:rPr>
        <w:t xml:space="preserve"> the resources mentioned above can be found here: </w:t>
      </w:r>
    </w:p>
    <w:p w14:paraId="1363385B" w14:textId="77777777" w:rsidR="00E97D0A" w:rsidRPr="00841FF1" w:rsidRDefault="00E97D0A" w:rsidP="6FDD13F4">
      <w:pPr>
        <w:pStyle w:val="BodyText"/>
        <w:spacing w:before="1" w:line="252" w:lineRule="auto"/>
        <w:ind w:left="2160" w:right="118" w:hanging="2160"/>
        <w:rPr>
          <w:rFonts w:asciiTheme="minorHAnsi" w:hAnsiTheme="minorHAnsi" w:cstheme="minorHAnsi"/>
        </w:rPr>
      </w:pPr>
    </w:p>
    <w:p w14:paraId="43B8316F" w14:textId="0D0B92DC" w:rsidR="0BDD3B25" w:rsidRPr="00841FF1" w:rsidRDefault="00E97D0A" w:rsidP="2960B37A">
      <w:pPr>
        <w:pStyle w:val="BodyText"/>
        <w:spacing w:before="1" w:line="252" w:lineRule="auto"/>
        <w:ind w:left="2160" w:right="118" w:firstLine="220"/>
        <w:rPr>
          <w:rFonts w:asciiTheme="minorHAnsi" w:eastAsiaTheme="minorEastAsia" w:hAnsiTheme="minorHAnsi" w:cstheme="minorHAnsi"/>
          <w:sz w:val="24"/>
          <w:szCs w:val="24"/>
        </w:rPr>
      </w:pPr>
      <w:hyperlink r:id="rId9">
        <w:r w:rsidRPr="00841FF1">
          <w:rPr>
            <w:rStyle w:val="Hyperlink"/>
            <w:rFonts w:asciiTheme="minorHAnsi" w:eastAsiaTheme="minorEastAsia" w:hAnsiTheme="minorHAnsi" w:cstheme="minorHAnsi"/>
            <w:sz w:val="24"/>
            <w:szCs w:val="24"/>
          </w:rPr>
          <w:t>https://www.northwestern.edu/counseling/</w:t>
        </w:r>
      </w:hyperlink>
    </w:p>
    <w:p w14:paraId="38800359" w14:textId="502EB250" w:rsidR="0BDD3B25" w:rsidRPr="00841FF1" w:rsidRDefault="00A763DC" w:rsidP="2960B37A">
      <w:pPr>
        <w:pStyle w:val="BodyText"/>
        <w:spacing w:before="1" w:line="252" w:lineRule="auto"/>
        <w:ind w:left="2160" w:right="118" w:firstLine="220"/>
        <w:rPr>
          <w:rFonts w:asciiTheme="minorHAnsi" w:eastAsiaTheme="minorEastAsia" w:hAnsiTheme="minorHAnsi" w:cstheme="minorHAnsi"/>
          <w:sz w:val="24"/>
          <w:szCs w:val="24"/>
        </w:rPr>
      </w:pPr>
      <w:hyperlink r:id="rId10">
        <w:r w:rsidRPr="00841FF1">
          <w:rPr>
            <w:rStyle w:val="Hyperlink"/>
            <w:rFonts w:asciiTheme="minorHAnsi" w:eastAsiaTheme="minorEastAsia" w:hAnsiTheme="minorHAnsi" w:cstheme="minorHAnsi"/>
            <w:sz w:val="24"/>
            <w:szCs w:val="24"/>
          </w:rPr>
          <w:t>https://www.northwestern.edu/religious-life/</w:t>
        </w:r>
      </w:hyperlink>
    </w:p>
    <w:p w14:paraId="09143EB0" w14:textId="061C6B04" w:rsidR="0BDD3B25" w:rsidRPr="00841FF1" w:rsidRDefault="00A763DC" w:rsidP="2960B37A">
      <w:pPr>
        <w:pStyle w:val="BodyText"/>
        <w:spacing w:before="1" w:line="252" w:lineRule="auto"/>
        <w:ind w:left="2160" w:right="118" w:firstLine="220"/>
        <w:rPr>
          <w:rFonts w:asciiTheme="minorHAnsi" w:eastAsiaTheme="minorEastAsia" w:hAnsiTheme="minorHAnsi" w:cstheme="minorHAnsi"/>
          <w:sz w:val="24"/>
          <w:szCs w:val="24"/>
        </w:rPr>
      </w:pPr>
      <w:hyperlink r:id="rId11">
        <w:r w:rsidRPr="00841FF1">
          <w:rPr>
            <w:rStyle w:val="Hyperlink"/>
            <w:rFonts w:asciiTheme="minorHAnsi" w:eastAsiaTheme="minorEastAsia" w:hAnsiTheme="minorHAnsi" w:cstheme="minorHAnsi"/>
            <w:sz w:val="24"/>
            <w:szCs w:val="24"/>
          </w:rPr>
          <w:t>https://www.northwestern.edu/care/</w:t>
        </w:r>
      </w:hyperlink>
    </w:p>
    <w:p w14:paraId="16E94817" w14:textId="5567D604" w:rsidR="6FDD13F4" w:rsidRPr="00841FF1" w:rsidRDefault="6FDD13F4" w:rsidP="2960B37A">
      <w:pPr>
        <w:pStyle w:val="BodyText"/>
        <w:spacing w:before="1" w:line="252" w:lineRule="auto"/>
        <w:ind w:left="2160" w:right="118" w:hanging="2160"/>
        <w:rPr>
          <w:rFonts w:asciiTheme="minorHAnsi" w:eastAsiaTheme="minorEastAsia" w:hAnsiTheme="minorHAnsi" w:cstheme="minorHAnsi"/>
          <w:sz w:val="24"/>
          <w:szCs w:val="24"/>
        </w:rPr>
      </w:pPr>
    </w:p>
    <w:p w14:paraId="1A62753A" w14:textId="7430C7FB" w:rsidR="6FDD13F4" w:rsidRDefault="6FDD13F4" w:rsidP="6FDD13F4">
      <w:pPr>
        <w:pStyle w:val="BodyText"/>
        <w:spacing w:before="1" w:line="252" w:lineRule="auto"/>
        <w:ind w:left="2380" w:right="118" w:hanging="2160"/>
        <w:jc w:val="both"/>
        <w:rPr>
          <w:rFonts w:asciiTheme="minorHAnsi" w:eastAsiaTheme="minorEastAsia" w:hAnsiTheme="minorHAnsi" w:cstheme="minorBidi"/>
        </w:rPr>
      </w:pPr>
    </w:p>
    <w:p w14:paraId="4898111D" w14:textId="1E7BCE55" w:rsidR="6FDD13F4" w:rsidRPr="00841FF1" w:rsidRDefault="6FDD13F4" w:rsidP="6FDD13F4">
      <w:pPr>
        <w:pStyle w:val="BodyText"/>
        <w:spacing w:before="1" w:line="252" w:lineRule="auto"/>
        <w:ind w:left="2380" w:right="118" w:hanging="2160"/>
        <w:jc w:val="both"/>
        <w:rPr>
          <w:rFonts w:asciiTheme="minorHAnsi" w:hAnsiTheme="minorHAnsi" w:cstheme="minorHAnsi"/>
        </w:rPr>
      </w:pPr>
    </w:p>
    <w:p w14:paraId="499BBA8A" w14:textId="1D726C9F" w:rsidR="6FDD13F4" w:rsidRPr="00841FF1" w:rsidRDefault="6FDD13F4" w:rsidP="6FDD13F4">
      <w:pPr>
        <w:pStyle w:val="BodyText"/>
        <w:spacing w:before="1" w:line="252" w:lineRule="auto"/>
        <w:ind w:left="2380" w:right="118" w:hanging="2160"/>
        <w:jc w:val="both"/>
        <w:rPr>
          <w:rFonts w:asciiTheme="minorHAnsi" w:hAnsiTheme="minorHAnsi" w:cstheme="minorHAnsi"/>
        </w:rPr>
        <w:sectPr w:rsidR="6FDD13F4" w:rsidRPr="00841FF1" w:rsidSect="00F064F4">
          <w:headerReference w:type="default" r:id="rId12"/>
          <w:footerReference w:type="default" r:id="rId13"/>
          <w:pgSz w:w="12240" w:h="15840"/>
          <w:pgMar w:top="1354" w:right="1325" w:bottom="936" w:left="1224" w:header="0" w:footer="749" w:gutter="0"/>
          <w:cols w:space="720"/>
        </w:sectPr>
      </w:pPr>
    </w:p>
    <w:p w14:paraId="2446D669" w14:textId="7DE7091E" w:rsidR="00A35387" w:rsidRPr="00841FF1" w:rsidRDefault="6ACE4670" w:rsidP="2960B37A">
      <w:pPr>
        <w:spacing w:before="84"/>
        <w:jc w:val="center"/>
        <w:rPr>
          <w:rFonts w:asciiTheme="minorHAnsi" w:eastAsia="Garamond" w:hAnsiTheme="minorHAnsi" w:cstheme="minorHAnsi"/>
          <w:color w:val="000000" w:themeColor="text1"/>
          <w:sz w:val="28"/>
          <w:szCs w:val="28"/>
        </w:rPr>
      </w:pPr>
      <w:r w:rsidRPr="4640BD48">
        <w:rPr>
          <w:rFonts w:asciiTheme="minorHAnsi" w:eastAsia="Garamond" w:hAnsiTheme="minorHAnsi" w:cstheme="minorBidi"/>
          <w:b/>
          <w:bCs/>
          <w:color w:val="000000" w:themeColor="text1"/>
          <w:sz w:val="28"/>
          <w:szCs w:val="28"/>
        </w:rPr>
        <w:lastRenderedPageBreak/>
        <w:t>CIV_ENV 325: Course Outline</w:t>
      </w:r>
    </w:p>
    <w:tbl>
      <w:tblPr>
        <w:tblStyle w:val="TableGrid"/>
        <w:tblW w:w="0" w:type="auto"/>
        <w:tblLayout w:type="fixed"/>
        <w:tblLook w:val="04A0" w:firstRow="1" w:lastRow="0" w:firstColumn="1" w:lastColumn="0" w:noHBand="0" w:noVBand="1"/>
      </w:tblPr>
      <w:tblGrid>
        <w:gridCol w:w="840"/>
        <w:gridCol w:w="1725"/>
        <w:gridCol w:w="4395"/>
        <w:gridCol w:w="2730"/>
      </w:tblGrid>
      <w:tr w:rsidR="4640BD48" w14:paraId="28755634" w14:textId="77777777" w:rsidTr="4640BD48">
        <w:trPr>
          <w:trHeight w:val="300"/>
        </w:trPr>
        <w:tc>
          <w:tcPr>
            <w:tcW w:w="840" w:type="dxa"/>
            <w:tcBorders>
              <w:top w:val="single" w:sz="8" w:space="0" w:color="000000" w:themeColor="text1"/>
              <w:left w:val="single" w:sz="8" w:space="0" w:color="000000" w:themeColor="text1"/>
              <w:bottom w:val="single" w:sz="8" w:space="0" w:color="000000" w:themeColor="text1"/>
              <w:right w:val="single" w:sz="8" w:space="0" w:color="000000" w:themeColor="text1"/>
            </w:tcBorders>
            <w:tcMar>
              <w:left w:w="108" w:type="dxa"/>
              <w:right w:w="108" w:type="dxa"/>
            </w:tcMar>
            <w:vAlign w:val="center"/>
          </w:tcPr>
          <w:p w14:paraId="06F56897" w14:textId="1A6BC1C3" w:rsidR="4640BD48" w:rsidRDefault="4640BD48" w:rsidP="4640BD48">
            <w:pPr>
              <w:spacing w:before="84"/>
            </w:pPr>
            <w:r w:rsidRPr="4640BD48">
              <w:rPr>
                <w:rFonts w:ascii="Times New Roman" w:eastAsia="Times New Roman" w:hAnsi="Times New Roman" w:cs="Times New Roman"/>
                <w:b/>
                <w:bCs/>
                <w:color w:val="000000" w:themeColor="text1"/>
                <w:sz w:val="24"/>
                <w:szCs w:val="24"/>
              </w:rPr>
              <w:t>Week</w:t>
            </w:r>
          </w:p>
        </w:tc>
        <w:tc>
          <w:tcPr>
            <w:tcW w:w="1725" w:type="dxa"/>
            <w:tcBorders>
              <w:top w:val="single" w:sz="8" w:space="0" w:color="000000" w:themeColor="text1"/>
              <w:left w:val="single" w:sz="8" w:space="0" w:color="000000" w:themeColor="text1"/>
              <w:bottom w:val="single" w:sz="8" w:space="0" w:color="000000" w:themeColor="text1"/>
              <w:right w:val="single" w:sz="8" w:space="0" w:color="000000" w:themeColor="text1"/>
            </w:tcBorders>
            <w:tcMar>
              <w:left w:w="108" w:type="dxa"/>
              <w:right w:w="108" w:type="dxa"/>
            </w:tcMar>
            <w:vAlign w:val="center"/>
          </w:tcPr>
          <w:p w14:paraId="33A349F1" w14:textId="2D41C3A2" w:rsidR="4640BD48" w:rsidRDefault="4640BD48" w:rsidP="4640BD48">
            <w:pPr>
              <w:spacing w:before="84"/>
            </w:pPr>
            <w:r w:rsidRPr="4640BD48">
              <w:rPr>
                <w:rFonts w:ascii="Times New Roman" w:eastAsia="Times New Roman" w:hAnsi="Times New Roman" w:cs="Times New Roman"/>
                <w:b/>
                <w:bCs/>
                <w:color w:val="000000" w:themeColor="text1"/>
                <w:sz w:val="24"/>
                <w:szCs w:val="24"/>
              </w:rPr>
              <w:t>Dates</w:t>
            </w:r>
          </w:p>
        </w:tc>
        <w:tc>
          <w:tcPr>
            <w:tcW w:w="4395" w:type="dxa"/>
            <w:tcBorders>
              <w:top w:val="single" w:sz="8" w:space="0" w:color="000000" w:themeColor="text1"/>
              <w:left w:val="single" w:sz="8" w:space="0" w:color="000000" w:themeColor="text1"/>
              <w:bottom w:val="single" w:sz="8" w:space="0" w:color="000000" w:themeColor="text1"/>
              <w:right w:val="single" w:sz="8" w:space="0" w:color="000000" w:themeColor="text1"/>
            </w:tcBorders>
            <w:tcMar>
              <w:left w:w="108" w:type="dxa"/>
              <w:right w:w="108" w:type="dxa"/>
            </w:tcMar>
            <w:vAlign w:val="center"/>
          </w:tcPr>
          <w:p w14:paraId="2537842E" w14:textId="3F082B79" w:rsidR="4640BD48" w:rsidRDefault="4640BD48" w:rsidP="4640BD48">
            <w:pPr>
              <w:spacing w:before="84"/>
            </w:pPr>
            <w:r w:rsidRPr="4640BD48">
              <w:rPr>
                <w:rFonts w:ascii="Times New Roman" w:eastAsia="Times New Roman" w:hAnsi="Times New Roman" w:cs="Times New Roman"/>
                <w:b/>
                <w:bCs/>
                <w:color w:val="000000" w:themeColor="text1"/>
                <w:sz w:val="24"/>
                <w:szCs w:val="24"/>
              </w:rPr>
              <w:t>Topics</w:t>
            </w:r>
          </w:p>
        </w:tc>
        <w:tc>
          <w:tcPr>
            <w:tcW w:w="2730" w:type="dxa"/>
            <w:tcBorders>
              <w:top w:val="single" w:sz="8" w:space="0" w:color="000000" w:themeColor="text1"/>
              <w:left w:val="single" w:sz="8" w:space="0" w:color="000000" w:themeColor="text1"/>
              <w:bottom w:val="single" w:sz="8" w:space="0" w:color="000000" w:themeColor="text1"/>
              <w:right w:val="single" w:sz="8" w:space="0" w:color="000000" w:themeColor="text1"/>
            </w:tcBorders>
            <w:tcMar>
              <w:left w:w="108" w:type="dxa"/>
              <w:right w:w="108" w:type="dxa"/>
            </w:tcMar>
            <w:vAlign w:val="center"/>
          </w:tcPr>
          <w:p w14:paraId="789F61B7" w14:textId="44E4FFEF" w:rsidR="4640BD48" w:rsidRDefault="4640BD48" w:rsidP="4640BD48">
            <w:pPr>
              <w:spacing w:before="84"/>
              <w:jc w:val="center"/>
            </w:pPr>
            <w:r w:rsidRPr="4640BD48">
              <w:rPr>
                <w:rFonts w:ascii="Times New Roman" w:eastAsia="Times New Roman" w:hAnsi="Times New Roman" w:cs="Times New Roman"/>
                <w:b/>
                <w:bCs/>
                <w:color w:val="000000" w:themeColor="text1"/>
                <w:sz w:val="24"/>
                <w:szCs w:val="24"/>
              </w:rPr>
              <w:t>Readings – Wight &amp; McGregor</w:t>
            </w:r>
          </w:p>
        </w:tc>
      </w:tr>
      <w:tr w:rsidR="4640BD48" w14:paraId="1C58384A" w14:textId="77777777" w:rsidTr="4640BD48">
        <w:trPr>
          <w:trHeight w:val="750"/>
        </w:trPr>
        <w:tc>
          <w:tcPr>
            <w:tcW w:w="840" w:type="dxa"/>
            <w:vMerge w:val="restart"/>
            <w:tcBorders>
              <w:top w:val="single" w:sz="8" w:space="0" w:color="000000" w:themeColor="text1"/>
              <w:left w:val="single" w:sz="8" w:space="0" w:color="000000" w:themeColor="text1"/>
              <w:bottom w:val="single" w:sz="8" w:space="0" w:color="000000" w:themeColor="text1"/>
              <w:right w:val="single" w:sz="8" w:space="0" w:color="000000" w:themeColor="text1"/>
            </w:tcBorders>
            <w:tcMar>
              <w:left w:w="108" w:type="dxa"/>
              <w:right w:w="108" w:type="dxa"/>
            </w:tcMar>
            <w:vAlign w:val="center"/>
          </w:tcPr>
          <w:p w14:paraId="48B915E3" w14:textId="427518A2" w:rsidR="4640BD48" w:rsidRDefault="4640BD48" w:rsidP="4640BD48">
            <w:pPr>
              <w:spacing w:before="84"/>
            </w:pPr>
            <w:r w:rsidRPr="4640BD48">
              <w:rPr>
                <w:rFonts w:ascii="Times New Roman" w:eastAsia="Times New Roman" w:hAnsi="Times New Roman" w:cs="Times New Roman"/>
                <w:color w:val="000000" w:themeColor="text1"/>
                <w:sz w:val="24"/>
                <w:szCs w:val="24"/>
              </w:rPr>
              <w:t>1</w:t>
            </w:r>
          </w:p>
        </w:tc>
        <w:tc>
          <w:tcPr>
            <w:tcW w:w="1725" w:type="dxa"/>
            <w:tcBorders>
              <w:top w:val="single" w:sz="8" w:space="0" w:color="000000" w:themeColor="text1"/>
              <w:left w:val="single" w:sz="8" w:space="0" w:color="000000" w:themeColor="text1"/>
              <w:bottom w:val="single" w:sz="8" w:space="0" w:color="auto"/>
              <w:right w:val="single" w:sz="8" w:space="0" w:color="000000" w:themeColor="text1"/>
            </w:tcBorders>
            <w:tcMar>
              <w:left w:w="108" w:type="dxa"/>
              <w:right w:w="108" w:type="dxa"/>
            </w:tcMar>
            <w:vAlign w:val="center"/>
          </w:tcPr>
          <w:p w14:paraId="29074284" w14:textId="76236638" w:rsidR="4640BD48" w:rsidRDefault="4640BD48" w:rsidP="4640BD48">
            <w:pPr>
              <w:spacing w:before="84"/>
            </w:pPr>
            <w:r w:rsidRPr="4640BD48">
              <w:rPr>
                <w:rFonts w:ascii="Times New Roman" w:eastAsia="Times New Roman" w:hAnsi="Times New Roman" w:cs="Times New Roman"/>
                <w:color w:val="000000" w:themeColor="text1"/>
                <w:sz w:val="24"/>
                <w:szCs w:val="24"/>
              </w:rPr>
              <w:t>Jan 06-08-10</w:t>
            </w:r>
          </w:p>
        </w:tc>
        <w:tc>
          <w:tcPr>
            <w:tcW w:w="4395" w:type="dxa"/>
            <w:tcBorders>
              <w:top w:val="single" w:sz="8" w:space="0" w:color="000000" w:themeColor="text1"/>
              <w:left w:val="single" w:sz="8" w:space="0" w:color="000000" w:themeColor="text1"/>
              <w:bottom w:val="single" w:sz="8" w:space="0" w:color="auto"/>
              <w:right w:val="single" w:sz="8" w:space="0" w:color="000000" w:themeColor="text1"/>
            </w:tcBorders>
            <w:tcMar>
              <w:left w:w="108" w:type="dxa"/>
              <w:right w:w="108" w:type="dxa"/>
            </w:tcMar>
            <w:vAlign w:val="center"/>
          </w:tcPr>
          <w:p w14:paraId="023362BF" w14:textId="364E4FD9" w:rsidR="4640BD48" w:rsidRDefault="4640BD48" w:rsidP="4640BD48">
            <w:pPr>
              <w:spacing w:before="84"/>
            </w:pPr>
            <w:r w:rsidRPr="4640BD48">
              <w:rPr>
                <w:rFonts w:ascii="Times New Roman" w:eastAsia="Times New Roman" w:hAnsi="Times New Roman" w:cs="Times New Roman"/>
                <w:color w:val="000000" w:themeColor="text1"/>
                <w:sz w:val="24"/>
                <w:szCs w:val="24"/>
              </w:rPr>
              <w:t>Introduction, Design Concepts, Limit States, Loads, Factors of Safety, and Material Properties</w:t>
            </w:r>
          </w:p>
        </w:tc>
        <w:tc>
          <w:tcPr>
            <w:tcW w:w="2730" w:type="dxa"/>
            <w:vMerge w:val="restart"/>
            <w:tcBorders>
              <w:top w:val="single" w:sz="8" w:space="0" w:color="000000" w:themeColor="text1"/>
              <w:left w:val="single" w:sz="8" w:space="0" w:color="000000" w:themeColor="text1"/>
              <w:bottom w:val="single" w:sz="8" w:space="0" w:color="000000" w:themeColor="text1"/>
              <w:right w:val="single" w:sz="8" w:space="0" w:color="000000" w:themeColor="text1"/>
            </w:tcBorders>
            <w:tcMar>
              <w:left w:w="108" w:type="dxa"/>
              <w:right w:w="108" w:type="dxa"/>
            </w:tcMar>
            <w:vAlign w:val="center"/>
          </w:tcPr>
          <w:p w14:paraId="323A43E1" w14:textId="1A738EA0" w:rsidR="4640BD48" w:rsidRDefault="4640BD48" w:rsidP="4640BD48">
            <w:pPr>
              <w:spacing w:before="84"/>
            </w:pPr>
            <w:r w:rsidRPr="4640BD48">
              <w:rPr>
                <w:rFonts w:ascii="Times New Roman" w:eastAsia="Times New Roman" w:hAnsi="Times New Roman" w:cs="Times New Roman"/>
                <w:color w:val="000000" w:themeColor="text1"/>
                <w:sz w:val="24"/>
                <w:szCs w:val="24"/>
              </w:rPr>
              <w:t>Ch. 1 &amp; 2 &amp; 3</w:t>
            </w:r>
          </w:p>
        </w:tc>
      </w:tr>
      <w:tr w:rsidR="4640BD48" w14:paraId="465974E5" w14:textId="77777777" w:rsidTr="4640BD48">
        <w:trPr>
          <w:trHeight w:val="270"/>
        </w:trPr>
        <w:tc>
          <w:tcPr>
            <w:tcW w:w="840" w:type="dxa"/>
            <w:vMerge/>
            <w:tcBorders>
              <w:left w:val="single" w:sz="0" w:space="0" w:color="000000" w:themeColor="text1"/>
              <w:bottom w:val="single" w:sz="0" w:space="0" w:color="000000" w:themeColor="text1"/>
              <w:right w:val="single" w:sz="0" w:space="0" w:color="000000" w:themeColor="text1"/>
            </w:tcBorders>
            <w:vAlign w:val="center"/>
          </w:tcPr>
          <w:p w14:paraId="25E1F190" w14:textId="77777777" w:rsidR="005A5E22" w:rsidRDefault="005A5E22"/>
        </w:tc>
        <w:tc>
          <w:tcPr>
            <w:tcW w:w="1725" w:type="dxa"/>
            <w:tcBorders>
              <w:top w:val="single" w:sz="8" w:space="0" w:color="auto"/>
              <w:left w:val="nil"/>
              <w:bottom w:val="single" w:sz="8" w:space="0" w:color="000000" w:themeColor="text1"/>
              <w:right w:val="single" w:sz="8" w:space="0" w:color="000000" w:themeColor="text1"/>
            </w:tcBorders>
            <w:tcMar>
              <w:left w:w="108" w:type="dxa"/>
              <w:right w:w="108" w:type="dxa"/>
            </w:tcMar>
            <w:vAlign w:val="center"/>
          </w:tcPr>
          <w:p w14:paraId="385B96B3" w14:textId="3576CE23" w:rsidR="4640BD48" w:rsidRDefault="4640BD48" w:rsidP="4640BD48">
            <w:pPr>
              <w:spacing w:before="84"/>
            </w:pPr>
            <w:r w:rsidRPr="4640BD48">
              <w:rPr>
                <w:rFonts w:ascii="Times New Roman" w:eastAsia="Times New Roman" w:hAnsi="Times New Roman" w:cs="Times New Roman"/>
                <w:color w:val="000000" w:themeColor="text1"/>
                <w:sz w:val="24"/>
                <w:szCs w:val="24"/>
              </w:rPr>
              <w:t>Jan 07</w:t>
            </w:r>
          </w:p>
        </w:tc>
        <w:tc>
          <w:tcPr>
            <w:tcW w:w="4395" w:type="dxa"/>
            <w:tcBorders>
              <w:top w:val="single" w:sz="8" w:space="0" w:color="auto"/>
              <w:left w:val="single" w:sz="8" w:space="0" w:color="000000" w:themeColor="text1"/>
              <w:bottom w:val="single" w:sz="8" w:space="0" w:color="000000" w:themeColor="text1"/>
              <w:right w:val="single" w:sz="8" w:space="0" w:color="000000" w:themeColor="text1"/>
            </w:tcBorders>
            <w:tcMar>
              <w:left w:w="108" w:type="dxa"/>
              <w:right w:w="108" w:type="dxa"/>
            </w:tcMar>
            <w:vAlign w:val="center"/>
          </w:tcPr>
          <w:p w14:paraId="2A2134EE" w14:textId="1C49C974" w:rsidR="4640BD48" w:rsidRDefault="4640BD48" w:rsidP="4640BD48">
            <w:pPr>
              <w:spacing w:before="84"/>
            </w:pPr>
            <w:r w:rsidRPr="4640BD48">
              <w:rPr>
                <w:rFonts w:ascii="Times New Roman" w:eastAsia="Times New Roman" w:hAnsi="Times New Roman" w:cs="Times New Roman"/>
                <w:color w:val="000000" w:themeColor="text1"/>
                <w:sz w:val="24"/>
                <w:szCs w:val="24"/>
              </w:rPr>
              <w:t>Q&amp;A + Introduce Practical Problems</w:t>
            </w:r>
          </w:p>
        </w:tc>
        <w:tc>
          <w:tcPr>
            <w:tcW w:w="2730" w:type="dxa"/>
            <w:vMerge/>
            <w:tcBorders>
              <w:left w:val="single" w:sz="0" w:space="0" w:color="000000" w:themeColor="text1"/>
              <w:bottom w:val="single" w:sz="0" w:space="0" w:color="000000" w:themeColor="text1"/>
              <w:right w:val="single" w:sz="0" w:space="0" w:color="000000" w:themeColor="text1"/>
            </w:tcBorders>
            <w:vAlign w:val="center"/>
          </w:tcPr>
          <w:p w14:paraId="4D65B109" w14:textId="77777777" w:rsidR="005A5E22" w:rsidRDefault="005A5E22"/>
        </w:tc>
      </w:tr>
      <w:tr w:rsidR="4640BD48" w14:paraId="68A7F065" w14:textId="77777777" w:rsidTr="4640BD48">
        <w:trPr>
          <w:trHeight w:val="270"/>
        </w:trPr>
        <w:tc>
          <w:tcPr>
            <w:tcW w:w="840" w:type="dxa"/>
            <w:vMerge w:val="restart"/>
            <w:tcBorders>
              <w:top w:val="nil"/>
              <w:left w:val="single" w:sz="8" w:space="0" w:color="000000" w:themeColor="text1"/>
              <w:bottom w:val="single" w:sz="8" w:space="0" w:color="000000" w:themeColor="text1"/>
              <w:right w:val="single" w:sz="8" w:space="0" w:color="000000" w:themeColor="text1"/>
            </w:tcBorders>
            <w:tcMar>
              <w:left w:w="108" w:type="dxa"/>
              <w:right w:w="108" w:type="dxa"/>
            </w:tcMar>
            <w:vAlign w:val="center"/>
          </w:tcPr>
          <w:p w14:paraId="0139208D" w14:textId="3C9D7841" w:rsidR="4640BD48" w:rsidRDefault="4640BD48" w:rsidP="4640BD48">
            <w:pPr>
              <w:spacing w:before="84"/>
            </w:pPr>
            <w:r w:rsidRPr="4640BD48">
              <w:rPr>
                <w:rFonts w:ascii="Times New Roman" w:eastAsia="Times New Roman" w:hAnsi="Times New Roman" w:cs="Times New Roman"/>
                <w:color w:val="000000" w:themeColor="text1"/>
                <w:sz w:val="24"/>
                <w:szCs w:val="24"/>
              </w:rPr>
              <w:t>2</w:t>
            </w:r>
          </w:p>
        </w:tc>
        <w:tc>
          <w:tcPr>
            <w:tcW w:w="1725" w:type="dxa"/>
            <w:tcBorders>
              <w:top w:val="single" w:sz="8" w:space="0" w:color="000000" w:themeColor="text1"/>
              <w:left w:val="single" w:sz="8" w:space="0" w:color="000000" w:themeColor="text1"/>
              <w:bottom w:val="single" w:sz="8" w:space="0" w:color="auto"/>
              <w:right w:val="single" w:sz="8" w:space="0" w:color="000000" w:themeColor="text1"/>
            </w:tcBorders>
            <w:tcMar>
              <w:left w:w="108" w:type="dxa"/>
              <w:right w:w="108" w:type="dxa"/>
            </w:tcMar>
            <w:vAlign w:val="center"/>
          </w:tcPr>
          <w:p w14:paraId="1D338963" w14:textId="7659FD7A" w:rsidR="4640BD48" w:rsidRDefault="4640BD48" w:rsidP="4640BD48">
            <w:pPr>
              <w:spacing w:before="84"/>
            </w:pPr>
            <w:r w:rsidRPr="4640BD48">
              <w:rPr>
                <w:rFonts w:ascii="Times New Roman" w:eastAsia="Times New Roman" w:hAnsi="Times New Roman" w:cs="Times New Roman"/>
                <w:color w:val="000000" w:themeColor="text1"/>
                <w:sz w:val="24"/>
                <w:szCs w:val="24"/>
              </w:rPr>
              <w:t>Jan 13-15-17</w:t>
            </w:r>
          </w:p>
        </w:tc>
        <w:tc>
          <w:tcPr>
            <w:tcW w:w="4395" w:type="dxa"/>
            <w:tcBorders>
              <w:top w:val="single" w:sz="8" w:space="0" w:color="000000" w:themeColor="text1"/>
              <w:left w:val="single" w:sz="8" w:space="0" w:color="000000" w:themeColor="text1"/>
              <w:bottom w:val="single" w:sz="8" w:space="0" w:color="auto"/>
              <w:right w:val="single" w:sz="8" w:space="0" w:color="000000" w:themeColor="text1"/>
            </w:tcBorders>
            <w:tcMar>
              <w:left w:w="108" w:type="dxa"/>
              <w:right w:w="108" w:type="dxa"/>
            </w:tcMar>
            <w:vAlign w:val="center"/>
          </w:tcPr>
          <w:p w14:paraId="3296AC12" w14:textId="4F59EFCC" w:rsidR="4640BD48" w:rsidRDefault="007228BB" w:rsidP="4640BD48">
            <w:pPr>
              <w:spacing w:before="84"/>
            </w:pPr>
            <w:r w:rsidRPr="4640BD48">
              <w:rPr>
                <w:rFonts w:ascii="Times New Roman" w:eastAsia="Times New Roman" w:hAnsi="Times New Roman" w:cs="Times New Roman"/>
                <w:color w:val="000000" w:themeColor="text1"/>
                <w:sz w:val="24"/>
                <w:szCs w:val="24"/>
              </w:rPr>
              <w:t>Uniaxial Tension and Compression Behavior</w:t>
            </w:r>
            <w:r w:rsidRPr="4640BD48">
              <w:rPr>
                <w:rFonts w:ascii="Times New Roman" w:eastAsia="Times New Roman" w:hAnsi="Times New Roman" w:cs="Times New Roman"/>
                <w:color w:val="000000" w:themeColor="text1"/>
                <w:sz w:val="24"/>
                <w:szCs w:val="24"/>
              </w:rPr>
              <w:t xml:space="preserve"> </w:t>
            </w:r>
          </w:p>
        </w:tc>
        <w:tc>
          <w:tcPr>
            <w:tcW w:w="2730" w:type="dxa"/>
            <w:vMerge w:val="restart"/>
            <w:tcBorders>
              <w:top w:val="nil"/>
              <w:left w:val="single" w:sz="8" w:space="0" w:color="000000" w:themeColor="text1"/>
              <w:bottom w:val="single" w:sz="8" w:space="0" w:color="000000" w:themeColor="text1"/>
              <w:right w:val="single" w:sz="8" w:space="0" w:color="000000" w:themeColor="text1"/>
            </w:tcBorders>
            <w:tcMar>
              <w:left w:w="108" w:type="dxa"/>
              <w:right w:w="108" w:type="dxa"/>
            </w:tcMar>
            <w:vAlign w:val="center"/>
          </w:tcPr>
          <w:p w14:paraId="0F7DE7D9" w14:textId="6C8F6A48" w:rsidR="4640BD48" w:rsidRDefault="4640BD48" w:rsidP="4640BD48">
            <w:pPr>
              <w:spacing w:before="84"/>
            </w:pPr>
          </w:p>
        </w:tc>
      </w:tr>
      <w:tr w:rsidR="4640BD48" w14:paraId="221A92B5" w14:textId="77777777" w:rsidTr="4640BD48">
        <w:trPr>
          <w:trHeight w:val="90"/>
        </w:trPr>
        <w:tc>
          <w:tcPr>
            <w:tcW w:w="840" w:type="dxa"/>
            <w:vMerge/>
            <w:tcBorders>
              <w:left w:val="single" w:sz="0" w:space="0" w:color="000000" w:themeColor="text1"/>
              <w:bottom w:val="single" w:sz="0" w:space="0" w:color="000000" w:themeColor="text1"/>
              <w:right w:val="single" w:sz="0" w:space="0" w:color="000000" w:themeColor="text1"/>
            </w:tcBorders>
            <w:vAlign w:val="center"/>
          </w:tcPr>
          <w:p w14:paraId="0D178A20" w14:textId="77777777" w:rsidR="005A5E22" w:rsidRDefault="005A5E22"/>
        </w:tc>
        <w:tc>
          <w:tcPr>
            <w:tcW w:w="1725" w:type="dxa"/>
            <w:tcBorders>
              <w:top w:val="single" w:sz="8" w:space="0" w:color="auto"/>
              <w:left w:val="nil"/>
              <w:bottom w:val="single" w:sz="8" w:space="0" w:color="000000" w:themeColor="text1"/>
              <w:right w:val="single" w:sz="8" w:space="0" w:color="000000" w:themeColor="text1"/>
            </w:tcBorders>
            <w:tcMar>
              <w:left w:w="108" w:type="dxa"/>
              <w:right w:w="108" w:type="dxa"/>
            </w:tcMar>
            <w:vAlign w:val="center"/>
          </w:tcPr>
          <w:p w14:paraId="774EFCE9" w14:textId="095845C6" w:rsidR="4640BD48" w:rsidRDefault="4640BD48" w:rsidP="4640BD48">
            <w:pPr>
              <w:spacing w:before="84"/>
            </w:pPr>
            <w:r w:rsidRPr="4640BD48">
              <w:rPr>
                <w:rFonts w:ascii="Times New Roman" w:eastAsia="Times New Roman" w:hAnsi="Times New Roman" w:cs="Times New Roman"/>
                <w:color w:val="000000" w:themeColor="text1"/>
                <w:sz w:val="24"/>
                <w:szCs w:val="24"/>
              </w:rPr>
              <w:t>Jan 14</w:t>
            </w:r>
          </w:p>
        </w:tc>
        <w:tc>
          <w:tcPr>
            <w:tcW w:w="4395" w:type="dxa"/>
            <w:tcBorders>
              <w:top w:val="single" w:sz="8" w:space="0" w:color="auto"/>
              <w:left w:val="single" w:sz="8" w:space="0" w:color="000000" w:themeColor="text1"/>
              <w:bottom w:val="single" w:sz="8" w:space="0" w:color="000000" w:themeColor="text1"/>
              <w:right w:val="single" w:sz="8" w:space="0" w:color="000000" w:themeColor="text1"/>
            </w:tcBorders>
            <w:tcMar>
              <w:left w:w="108" w:type="dxa"/>
              <w:right w:w="108" w:type="dxa"/>
            </w:tcMar>
            <w:vAlign w:val="center"/>
          </w:tcPr>
          <w:p w14:paraId="2671AD1F" w14:textId="49E2684D" w:rsidR="4640BD48" w:rsidRDefault="4640BD48" w:rsidP="4640BD48">
            <w:pPr>
              <w:spacing w:before="84"/>
            </w:pPr>
            <w:r w:rsidRPr="4640BD48">
              <w:rPr>
                <w:rFonts w:ascii="Times New Roman" w:eastAsia="Times New Roman" w:hAnsi="Times New Roman" w:cs="Times New Roman"/>
                <w:color w:val="000000" w:themeColor="text1"/>
                <w:sz w:val="24"/>
                <w:szCs w:val="24"/>
              </w:rPr>
              <w:t>Q&amp;A + Solution of Practical Problems</w:t>
            </w:r>
          </w:p>
        </w:tc>
        <w:tc>
          <w:tcPr>
            <w:tcW w:w="2730" w:type="dxa"/>
            <w:vMerge/>
            <w:tcBorders>
              <w:left w:val="single" w:sz="0" w:space="0" w:color="000000" w:themeColor="text1"/>
              <w:bottom w:val="single" w:sz="0" w:space="0" w:color="000000" w:themeColor="text1"/>
              <w:right w:val="single" w:sz="0" w:space="0" w:color="000000" w:themeColor="text1"/>
            </w:tcBorders>
            <w:vAlign w:val="center"/>
          </w:tcPr>
          <w:p w14:paraId="1FCEC490" w14:textId="77777777" w:rsidR="005A5E22" w:rsidRDefault="005A5E22"/>
        </w:tc>
      </w:tr>
      <w:tr w:rsidR="4640BD48" w14:paraId="4350A93E" w14:textId="77777777" w:rsidTr="4640BD48">
        <w:trPr>
          <w:trHeight w:val="210"/>
        </w:trPr>
        <w:tc>
          <w:tcPr>
            <w:tcW w:w="840" w:type="dxa"/>
            <w:vMerge w:val="restart"/>
            <w:tcBorders>
              <w:top w:val="nil"/>
              <w:left w:val="single" w:sz="8" w:space="0" w:color="000000" w:themeColor="text1"/>
              <w:bottom w:val="single" w:sz="8" w:space="0" w:color="000000" w:themeColor="text1"/>
              <w:right w:val="single" w:sz="8" w:space="0" w:color="000000" w:themeColor="text1"/>
            </w:tcBorders>
            <w:tcMar>
              <w:left w:w="108" w:type="dxa"/>
              <w:right w:w="108" w:type="dxa"/>
            </w:tcMar>
            <w:vAlign w:val="center"/>
          </w:tcPr>
          <w:p w14:paraId="6BB6C8B9" w14:textId="37F27B6A" w:rsidR="4640BD48" w:rsidRDefault="4640BD48" w:rsidP="4640BD48">
            <w:pPr>
              <w:spacing w:before="84"/>
            </w:pPr>
            <w:r w:rsidRPr="4640BD48">
              <w:rPr>
                <w:rFonts w:ascii="Times New Roman" w:eastAsia="Times New Roman" w:hAnsi="Times New Roman" w:cs="Times New Roman"/>
                <w:color w:val="000000" w:themeColor="text1"/>
                <w:sz w:val="24"/>
                <w:szCs w:val="24"/>
              </w:rPr>
              <w:t>3</w:t>
            </w:r>
          </w:p>
        </w:tc>
        <w:tc>
          <w:tcPr>
            <w:tcW w:w="1725" w:type="dxa"/>
            <w:tcBorders>
              <w:top w:val="single" w:sz="8" w:space="0" w:color="000000" w:themeColor="text1"/>
              <w:left w:val="single" w:sz="8" w:space="0" w:color="000000" w:themeColor="text1"/>
              <w:bottom w:val="single" w:sz="8" w:space="0" w:color="auto"/>
              <w:right w:val="single" w:sz="8" w:space="0" w:color="000000" w:themeColor="text1"/>
            </w:tcBorders>
            <w:tcMar>
              <w:left w:w="108" w:type="dxa"/>
              <w:right w:w="108" w:type="dxa"/>
            </w:tcMar>
            <w:vAlign w:val="center"/>
          </w:tcPr>
          <w:p w14:paraId="52980A95" w14:textId="57D776CE" w:rsidR="4640BD48" w:rsidRDefault="4640BD48" w:rsidP="4640BD48">
            <w:pPr>
              <w:spacing w:before="84"/>
            </w:pPr>
            <w:r w:rsidRPr="4640BD48">
              <w:rPr>
                <w:rFonts w:ascii="Times New Roman" w:eastAsia="Times New Roman" w:hAnsi="Times New Roman" w:cs="Times New Roman"/>
                <w:color w:val="000000" w:themeColor="text1"/>
                <w:sz w:val="24"/>
                <w:szCs w:val="24"/>
              </w:rPr>
              <w:t>Jan 22-24</w:t>
            </w:r>
          </w:p>
        </w:tc>
        <w:tc>
          <w:tcPr>
            <w:tcW w:w="4395" w:type="dxa"/>
            <w:tcBorders>
              <w:top w:val="single" w:sz="8" w:space="0" w:color="000000" w:themeColor="text1"/>
              <w:left w:val="single" w:sz="8" w:space="0" w:color="000000" w:themeColor="text1"/>
              <w:bottom w:val="single" w:sz="8" w:space="0" w:color="auto"/>
              <w:right w:val="single" w:sz="8" w:space="0" w:color="000000" w:themeColor="text1"/>
            </w:tcBorders>
            <w:tcMar>
              <w:left w:w="108" w:type="dxa"/>
              <w:right w:w="108" w:type="dxa"/>
            </w:tcMar>
            <w:vAlign w:val="center"/>
          </w:tcPr>
          <w:p w14:paraId="07AA455F" w14:textId="31CD3CEC" w:rsidR="4640BD48" w:rsidRDefault="4640BD48" w:rsidP="4640BD48">
            <w:pPr>
              <w:spacing w:before="84"/>
            </w:pPr>
            <w:r w:rsidRPr="4640BD48">
              <w:rPr>
                <w:rFonts w:ascii="Times New Roman" w:eastAsia="Times New Roman" w:hAnsi="Times New Roman" w:cs="Times New Roman"/>
                <w:color w:val="000000" w:themeColor="text1"/>
                <w:sz w:val="24"/>
                <w:szCs w:val="24"/>
              </w:rPr>
              <w:t>Beams, Flexural Behavior</w:t>
            </w:r>
          </w:p>
        </w:tc>
        <w:tc>
          <w:tcPr>
            <w:tcW w:w="2730" w:type="dxa"/>
            <w:vMerge w:val="restart"/>
            <w:tcBorders>
              <w:top w:val="nil"/>
              <w:left w:val="single" w:sz="8" w:space="0" w:color="000000" w:themeColor="text1"/>
              <w:bottom w:val="single" w:sz="8" w:space="0" w:color="000000" w:themeColor="text1"/>
              <w:right w:val="single" w:sz="8" w:space="0" w:color="000000" w:themeColor="text1"/>
            </w:tcBorders>
            <w:tcMar>
              <w:left w:w="108" w:type="dxa"/>
              <w:right w:w="108" w:type="dxa"/>
            </w:tcMar>
            <w:vAlign w:val="center"/>
          </w:tcPr>
          <w:p w14:paraId="5D897812" w14:textId="54ED483D" w:rsidR="4640BD48" w:rsidRDefault="007228BB" w:rsidP="4640BD48">
            <w:pPr>
              <w:spacing w:before="84"/>
            </w:pPr>
            <w:r w:rsidRPr="4640BD48">
              <w:rPr>
                <w:rFonts w:ascii="Times New Roman" w:eastAsia="Times New Roman" w:hAnsi="Times New Roman" w:cs="Times New Roman"/>
                <w:color w:val="000000" w:themeColor="text1"/>
                <w:sz w:val="24"/>
                <w:szCs w:val="24"/>
              </w:rPr>
              <w:t>Ch. 4-1 to 4-8</w:t>
            </w:r>
          </w:p>
        </w:tc>
      </w:tr>
      <w:tr w:rsidR="4640BD48" w14:paraId="4BB26F56" w14:textId="77777777" w:rsidTr="4640BD48">
        <w:trPr>
          <w:trHeight w:val="150"/>
        </w:trPr>
        <w:tc>
          <w:tcPr>
            <w:tcW w:w="840" w:type="dxa"/>
            <w:vMerge/>
            <w:tcBorders>
              <w:left w:val="single" w:sz="0" w:space="0" w:color="000000" w:themeColor="text1"/>
              <w:bottom w:val="single" w:sz="0" w:space="0" w:color="000000" w:themeColor="text1"/>
              <w:right w:val="single" w:sz="0" w:space="0" w:color="000000" w:themeColor="text1"/>
            </w:tcBorders>
            <w:vAlign w:val="center"/>
          </w:tcPr>
          <w:p w14:paraId="5970C3A5" w14:textId="77777777" w:rsidR="005A5E22" w:rsidRDefault="005A5E22"/>
        </w:tc>
        <w:tc>
          <w:tcPr>
            <w:tcW w:w="1725" w:type="dxa"/>
            <w:tcBorders>
              <w:top w:val="single" w:sz="8" w:space="0" w:color="auto"/>
              <w:left w:val="nil"/>
              <w:bottom w:val="single" w:sz="8" w:space="0" w:color="000000" w:themeColor="text1"/>
              <w:right w:val="single" w:sz="8" w:space="0" w:color="000000" w:themeColor="text1"/>
            </w:tcBorders>
            <w:tcMar>
              <w:left w:w="108" w:type="dxa"/>
              <w:right w:w="108" w:type="dxa"/>
            </w:tcMar>
            <w:vAlign w:val="center"/>
          </w:tcPr>
          <w:p w14:paraId="2837BB1C" w14:textId="586AC9E6" w:rsidR="4640BD48" w:rsidRDefault="4640BD48" w:rsidP="4640BD48">
            <w:pPr>
              <w:spacing w:before="84"/>
            </w:pPr>
            <w:r w:rsidRPr="4640BD48">
              <w:rPr>
                <w:rFonts w:ascii="Times New Roman" w:eastAsia="Times New Roman" w:hAnsi="Times New Roman" w:cs="Times New Roman"/>
                <w:color w:val="000000" w:themeColor="text1"/>
                <w:sz w:val="24"/>
                <w:szCs w:val="24"/>
              </w:rPr>
              <w:t>Jan 21</w:t>
            </w:r>
          </w:p>
        </w:tc>
        <w:tc>
          <w:tcPr>
            <w:tcW w:w="4395" w:type="dxa"/>
            <w:tcBorders>
              <w:top w:val="single" w:sz="8" w:space="0" w:color="auto"/>
              <w:left w:val="single" w:sz="8" w:space="0" w:color="000000" w:themeColor="text1"/>
              <w:bottom w:val="single" w:sz="8" w:space="0" w:color="000000" w:themeColor="text1"/>
              <w:right w:val="single" w:sz="8" w:space="0" w:color="000000" w:themeColor="text1"/>
            </w:tcBorders>
            <w:tcMar>
              <w:left w:w="108" w:type="dxa"/>
              <w:right w:w="108" w:type="dxa"/>
            </w:tcMar>
            <w:vAlign w:val="center"/>
          </w:tcPr>
          <w:p w14:paraId="18D3272B" w14:textId="6DE0916B" w:rsidR="4640BD48" w:rsidRDefault="4640BD48" w:rsidP="4640BD48">
            <w:pPr>
              <w:spacing w:before="84"/>
            </w:pPr>
            <w:r w:rsidRPr="4640BD48">
              <w:rPr>
                <w:rFonts w:ascii="Times New Roman" w:eastAsia="Times New Roman" w:hAnsi="Times New Roman" w:cs="Times New Roman"/>
                <w:color w:val="000000" w:themeColor="text1"/>
                <w:sz w:val="24"/>
                <w:szCs w:val="24"/>
              </w:rPr>
              <w:t>Q&amp;A + Solution of Practical Problems</w:t>
            </w:r>
          </w:p>
        </w:tc>
        <w:tc>
          <w:tcPr>
            <w:tcW w:w="2730" w:type="dxa"/>
            <w:vMerge/>
            <w:tcBorders>
              <w:left w:val="single" w:sz="0" w:space="0" w:color="000000" w:themeColor="text1"/>
              <w:bottom w:val="single" w:sz="0" w:space="0" w:color="000000" w:themeColor="text1"/>
              <w:right w:val="single" w:sz="0" w:space="0" w:color="000000" w:themeColor="text1"/>
            </w:tcBorders>
            <w:vAlign w:val="center"/>
          </w:tcPr>
          <w:p w14:paraId="250DAFFE" w14:textId="77777777" w:rsidR="005A5E22" w:rsidRDefault="005A5E22"/>
        </w:tc>
      </w:tr>
      <w:tr w:rsidR="4640BD48" w14:paraId="2F517650" w14:textId="77777777" w:rsidTr="4640BD48">
        <w:trPr>
          <w:trHeight w:val="165"/>
        </w:trPr>
        <w:tc>
          <w:tcPr>
            <w:tcW w:w="840" w:type="dxa"/>
            <w:vMerge w:val="restart"/>
            <w:tcBorders>
              <w:top w:val="nil"/>
              <w:left w:val="single" w:sz="8" w:space="0" w:color="000000" w:themeColor="text1"/>
              <w:bottom w:val="single" w:sz="8" w:space="0" w:color="000000" w:themeColor="text1"/>
              <w:right w:val="single" w:sz="8" w:space="0" w:color="000000" w:themeColor="text1"/>
            </w:tcBorders>
            <w:tcMar>
              <w:left w:w="108" w:type="dxa"/>
              <w:right w:w="108" w:type="dxa"/>
            </w:tcMar>
            <w:vAlign w:val="center"/>
          </w:tcPr>
          <w:p w14:paraId="44E6CF04" w14:textId="6F059951" w:rsidR="4640BD48" w:rsidRDefault="4640BD48" w:rsidP="4640BD48">
            <w:pPr>
              <w:spacing w:before="84"/>
            </w:pPr>
            <w:r w:rsidRPr="4640BD48">
              <w:rPr>
                <w:rFonts w:ascii="Times New Roman" w:eastAsia="Times New Roman" w:hAnsi="Times New Roman" w:cs="Times New Roman"/>
                <w:color w:val="000000" w:themeColor="text1"/>
                <w:sz w:val="24"/>
                <w:szCs w:val="24"/>
              </w:rPr>
              <w:t>4</w:t>
            </w:r>
          </w:p>
        </w:tc>
        <w:tc>
          <w:tcPr>
            <w:tcW w:w="1725" w:type="dxa"/>
            <w:tcBorders>
              <w:top w:val="single" w:sz="8" w:space="0" w:color="000000" w:themeColor="text1"/>
              <w:left w:val="single" w:sz="8" w:space="0" w:color="000000" w:themeColor="text1"/>
              <w:bottom w:val="single" w:sz="8" w:space="0" w:color="auto"/>
              <w:right w:val="single" w:sz="8" w:space="0" w:color="000000" w:themeColor="text1"/>
            </w:tcBorders>
            <w:tcMar>
              <w:left w:w="108" w:type="dxa"/>
              <w:right w:w="108" w:type="dxa"/>
            </w:tcMar>
            <w:vAlign w:val="center"/>
          </w:tcPr>
          <w:p w14:paraId="0F95C105" w14:textId="63D24379" w:rsidR="4640BD48" w:rsidRDefault="4640BD48" w:rsidP="4640BD48">
            <w:pPr>
              <w:spacing w:before="84"/>
            </w:pPr>
            <w:r w:rsidRPr="4640BD48">
              <w:rPr>
                <w:rFonts w:ascii="Times New Roman" w:eastAsia="Times New Roman" w:hAnsi="Times New Roman" w:cs="Times New Roman"/>
                <w:color w:val="000000" w:themeColor="text1"/>
                <w:sz w:val="24"/>
                <w:szCs w:val="24"/>
              </w:rPr>
              <w:t>Jan 27-29-31</w:t>
            </w:r>
          </w:p>
        </w:tc>
        <w:tc>
          <w:tcPr>
            <w:tcW w:w="4395" w:type="dxa"/>
            <w:tcBorders>
              <w:top w:val="single" w:sz="8" w:space="0" w:color="000000" w:themeColor="text1"/>
              <w:left w:val="single" w:sz="8" w:space="0" w:color="000000" w:themeColor="text1"/>
              <w:bottom w:val="single" w:sz="8" w:space="0" w:color="auto"/>
              <w:right w:val="single" w:sz="8" w:space="0" w:color="000000" w:themeColor="text1"/>
            </w:tcBorders>
            <w:tcMar>
              <w:left w:w="108" w:type="dxa"/>
              <w:right w:w="108" w:type="dxa"/>
            </w:tcMar>
            <w:vAlign w:val="center"/>
          </w:tcPr>
          <w:p w14:paraId="4345F44D" w14:textId="48514012" w:rsidR="4640BD48" w:rsidRDefault="007228BB" w:rsidP="4640BD48">
            <w:pPr>
              <w:spacing w:before="84"/>
            </w:pPr>
            <w:r w:rsidRPr="4640BD48">
              <w:rPr>
                <w:rFonts w:ascii="Times New Roman" w:eastAsia="Times New Roman" w:hAnsi="Times New Roman" w:cs="Times New Roman"/>
                <w:color w:val="000000" w:themeColor="text1"/>
                <w:sz w:val="24"/>
                <w:szCs w:val="24"/>
              </w:rPr>
              <w:t>Beams, Flexural Behavior</w:t>
            </w:r>
          </w:p>
        </w:tc>
        <w:tc>
          <w:tcPr>
            <w:tcW w:w="2730" w:type="dxa"/>
            <w:vMerge w:val="restart"/>
            <w:tcBorders>
              <w:top w:val="nil"/>
              <w:left w:val="single" w:sz="8" w:space="0" w:color="000000" w:themeColor="text1"/>
              <w:bottom w:val="single" w:sz="8" w:space="0" w:color="000000" w:themeColor="text1"/>
              <w:right w:val="single" w:sz="8" w:space="0" w:color="000000" w:themeColor="text1"/>
            </w:tcBorders>
            <w:tcMar>
              <w:left w:w="108" w:type="dxa"/>
              <w:right w:w="108" w:type="dxa"/>
            </w:tcMar>
            <w:vAlign w:val="center"/>
          </w:tcPr>
          <w:p w14:paraId="6AFB9763" w14:textId="28A5E7BA" w:rsidR="4640BD48" w:rsidRDefault="007228BB" w:rsidP="4640BD48">
            <w:pPr>
              <w:spacing w:before="84"/>
            </w:pPr>
            <w:r w:rsidRPr="4640BD48">
              <w:rPr>
                <w:rFonts w:ascii="Times New Roman" w:eastAsia="Times New Roman" w:hAnsi="Times New Roman" w:cs="Times New Roman"/>
                <w:color w:val="000000" w:themeColor="text1"/>
                <w:sz w:val="24"/>
                <w:szCs w:val="24"/>
              </w:rPr>
              <w:t>Ch. 5-1, 5-3-5-4</w:t>
            </w:r>
          </w:p>
        </w:tc>
      </w:tr>
      <w:tr w:rsidR="4640BD48" w14:paraId="3C094DB2" w14:textId="77777777" w:rsidTr="4640BD48">
        <w:trPr>
          <w:trHeight w:val="210"/>
        </w:trPr>
        <w:tc>
          <w:tcPr>
            <w:tcW w:w="840" w:type="dxa"/>
            <w:vMerge/>
            <w:tcBorders>
              <w:left w:val="single" w:sz="0" w:space="0" w:color="000000" w:themeColor="text1"/>
              <w:bottom w:val="single" w:sz="0" w:space="0" w:color="000000" w:themeColor="text1"/>
              <w:right w:val="single" w:sz="0" w:space="0" w:color="000000" w:themeColor="text1"/>
            </w:tcBorders>
            <w:vAlign w:val="center"/>
          </w:tcPr>
          <w:p w14:paraId="441C398E" w14:textId="77777777" w:rsidR="005A5E22" w:rsidRDefault="005A5E22"/>
        </w:tc>
        <w:tc>
          <w:tcPr>
            <w:tcW w:w="1725" w:type="dxa"/>
            <w:tcBorders>
              <w:top w:val="single" w:sz="8" w:space="0" w:color="auto"/>
              <w:left w:val="nil"/>
              <w:bottom w:val="single" w:sz="8" w:space="0" w:color="000000" w:themeColor="text1"/>
              <w:right w:val="single" w:sz="8" w:space="0" w:color="000000" w:themeColor="text1"/>
            </w:tcBorders>
            <w:tcMar>
              <w:left w:w="108" w:type="dxa"/>
              <w:right w:w="108" w:type="dxa"/>
            </w:tcMar>
            <w:vAlign w:val="center"/>
          </w:tcPr>
          <w:p w14:paraId="36601AE4" w14:textId="2ADD6C1F" w:rsidR="4640BD48" w:rsidRDefault="4640BD48" w:rsidP="4640BD48">
            <w:pPr>
              <w:spacing w:before="84"/>
            </w:pPr>
            <w:r w:rsidRPr="4640BD48">
              <w:rPr>
                <w:rFonts w:ascii="Times New Roman" w:eastAsia="Times New Roman" w:hAnsi="Times New Roman" w:cs="Times New Roman"/>
                <w:color w:val="000000" w:themeColor="text1"/>
                <w:sz w:val="24"/>
                <w:szCs w:val="24"/>
              </w:rPr>
              <w:t xml:space="preserve">Jan 28  </w:t>
            </w:r>
          </w:p>
        </w:tc>
        <w:tc>
          <w:tcPr>
            <w:tcW w:w="4395" w:type="dxa"/>
            <w:tcBorders>
              <w:top w:val="single" w:sz="8" w:space="0" w:color="auto"/>
              <w:left w:val="single" w:sz="8" w:space="0" w:color="000000" w:themeColor="text1"/>
              <w:bottom w:val="single" w:sz="8" w:space="0" w:color="000000" w:themeColor="text1"/>
              <w:right w:val="single" w:sz="8" w:space="0" w:color="000000" w:themeColor="text1"/>
            </w:tcBorders>
            <w:tcMar>
              <w:left w:w="108" w:type="dxa"/>
              <w:right w:w="108" w:type="dxa"/>
            </w:tcMar>
            <w:vAlign w:val="center"/>
          </w:tcPr>
          <w:p w14:paraId="21378A28" w14:textId="57189BD0" w:rsidR="4640BD48" w:rsidRDefault="4640BD48" w:rsidP="4640BD48">
            <w:pPr>
              <w:spacing w:before="84"/>
            </w:pPr>
            <w:r w:rsidRPr="4640BD48">
              <w:rPr>
                <w:rFonts w:ascii="Times New Roman" w:eastAsia="Times New Roman" w:hAnsi="Times New Roman" w:cs="Times New Roman"/>
                <w:color w:val="000000" w:themeColor="text1"/>
                <w:sz w:val="24"/>
                <w:szCs w:val="24"/>
              </w:rPr>
              <w:t>Q&amp;A + Solution of Practical Problems</w:t>
            </w:r>
          </w:p>
        </w:tc>
        <w:tc>
          <w:tcPr>
            <w:tcW w:w="2730" w:type="dxa"/>
            <w:vMerge/>
            <w:tcBorders>
              <w:left w:val="single" w:sz="0" w:space="0" w:color="000000" w:themeColor="text1"/>
              <w:bottom w:val="single" w:sz="0" w:space="0" w:color="000000" w:themeColor="text1"/>
              <w:right w:val="single" w:sz="0" w:space="0" w:color="000000" w:themeColor="text1"/>
            </w:tcBorders>
            <w:vAlign w:val="center"/>
          </w:tcPr>
          <w:p w14:paraId="4FEBCB32" w14:textId="77777777" w:rsidR="005A5E22" w:rsidRDefault="005A5E22"/>
        </w:tc>
      </w:tr>
      <w:tr w:rsidR="4640BD48" w14:paraId="19625E15" w14:textId="77777777" w:rsidTr="4640BD48">
        <w:trPr>
          <w:trHeight w:val="165"/>
        </w:trPr>
        <w:tc>
          <w:tcPr>
            <w:tcW w:w="840" w:type="dxa"/>
            <w:vMerge w:val="restart"/>
            <w:tcBorders>
              <w:top w:val="nil"/>
              <w:left w:val="single" w:sz="8" w:space="0" w:color="000000" w:themeColor="text1"/>
              <w:bottom w:val="single" w:sz="8" w:space="0" w:color="000000" w:themeColor="text1"/>
              <w:right w:val="single" w:sz="8" w:space="0" w:color="000000" w:themeColor="text1"/>
            </w:tcBorders>
            <w:tcMar>
              <w:left w:w="108" w:type="dxa"/>
              <w:right w:w="108" w:type="dxa"/>
            </w:tcMar>
            <w:vAlign w:val="center"/>
          </w:tcPr>
          <w:p w14:paraId="05687EE7" w14:textId="35668238" w:rsidR="4640BD48" w:rsidRDefault="4640BD48" w:rsidP="4640BD48">
            <w:pPr>
              <w:spacing w:before="84"/>
            </w:pPr>
            <w:r w:rsidRPr="4640BD48">
              <w:rPr>
                <w:rFonts w:ascii="Times New Roman" w:eastAsia="Times New Roman" w:hAnsi="Times New Roman" w:cs="Times New Roman"/>
                <w:color w:val="000000" w:themeColor="text1"/>
                <w:sz w:val="24"/>
                <w:szCs w:val="24"/>
              </w:rPr>
              <w:t>5</w:t>
            </w:r>
          </w:p>
        </w:tc>
        <w:tc>
          <w:tcPr>
            <w:tcW w:w="1725" w:type="dxa"/>
            <w:tcBorders>
              <w:top w:val="single" w:sz="8" w:space="0" w:color="000000" w:themeColor="text1"/>
              <w:left w:val="single" w:sz="8" w:space="0" w:color="000000" w:themeColor="text1"/>
              <w:bottom w:val="single" w:sz="8" w:space="0" w:color="auto"/>
              <w:right w:val="single" w:sz="8" w:space="0" w:color="000000" w:themeColor="text1"/>
            </w:tcBorders>
            <w:tcMar>
              <w:left w:w="108" w:type="dxa"/>
              <w:right w:w="108" w:type="dxa"/>
            </w:tcMar>
            <w:vAlign w:val="center"/>
          </w:tcPr>
          <w:p w14:paraId="44C6C06E" w14:textId="24FBA917" w:rsidR="4640BD48" w:rsidRDefault="4640BD48" w:rsidP="4640BD48">
            <w:pPr>
              <w:spacing w:before="84"/>
            </w:pPr>
            <w:r w:rsidRPr="4640BD48">
              <w:rPr>
                <w:rFonts w:ascii="Times New Roman" w:eastAsia="Times New Roman" w:hAnsi="Times New Roman" w:cs="Times New Roman"/>
                <w:color w:val="000000" w:themeColor="text1"/>
                <w:sz w:val="24"/>
                <w:szCs w:val="24"/>
              </w:rPr>
              <w:t>Feb 03</w:t>
            </w:r>
          </w:p>
        </w:tc>
        <w:tc>
          <w:tcPr>
            <w:tcW w:w="4395" w:type="dxa"/>
            <w:tcBorders>
              <w:top w:val="single" w:sz="8" w:space="0" w:color="000000" w:themeColor="text1"/>
              <w:left w:val="single" w:sz="8" w:space="0" w:color="000000" w:themeColor="text1"/>
              <w:bottom w:val="single" w:sz="8" w:space="0" w:color="auto"/>
              <w:right w:val="single" w:sz="8" w:space="0" w:color="000000" w:themeColor="text1"/>
            </w:tcBorders>
            <w:tcMar>
              <w:left w:w="108" w:type="dxa"/>
              <w:right w:w="108" w:type="dxa"/>
            </w:tcMar>
            <w:vAlign w:val="center"/>
          </w:tcPr>
          <w:p w14:paraId="6D70D130" w14:textId="163A1640" w:rsidR="4640BD48" w:rsidRDefault="4640BD48" w:rsidP="4640BD48">
            <w:pPr>
              <w:spacing w:before="84"/>
            </w:pPr>
            <w:r w:rsidRPr="4640BD48">
              <w:rPr>
                <w:rFonts w:ascii="Times New Roman" w:eastAsia="Times New Roman" w:hAnsi="Times New Roman" w:cs="Times New Roman"/>
                <w:b/>
                <w:bCs/>
                <w:color w:val="000000" w:themeColor="text1"/>
                <w:sz w:val="24"/>
                <w:szCs w:val="24"/>
              </w:rPr>
              <w:t>MIDTERM EXAM</w:t>
            </w:r>
          </w:p>
        </w:tc>
        <w:tc>
          <w:tcPr>
            <w:tcW w:w="2730" w:type="dxa"/>
            <w:vMerge w:val="restart"/>
            <w:tcBorders>
              <w:top w:val="nil"/>
              <w:left w:val="single" w:sz="8" w:space="0" w:color="000000" w:themeColor="text1"/>
              <w:bottom w:val="single" w:sz="8" w:space="0" w:color="000000" w:themeColor="text1"/>
              <w:right w:val="single" w:sz="8" w:space="0" w:color="000000" w:themeColor="text1"/>
            </w:tcBorders>
            <w:tcMar>
              <w:left w:w="108" w:type="dxa"/>
              <w:right w:w="108" w:type="dxa"/>
            </w:tcMar>
            <w:vAlign w:val="center"/>
          </w:tcPr>
          <w:p w14:paraId="4B07AFB1" w14:textId="01AE9CC4" w:rsidR="4640BD48" w:rsidRDefault="4640BD48" w:rsidP="4640BD48">
            <w:pPr>
              <w:spacing w:before="84"/>
            </w:pPr>
            <w:r w:rsidRPr="4640BD48">
              <w:rPr>
                <w:rFonts w:ascii="Times New Roman" w:eastAsia="Times New Roman" w:hAnsi="Times New Roman" w:cs="Times New Roman"/>
                <w:color w:val="000000" w:themeColor="text1"/>
                <w:sz w:val="24"/>
                <w:szCs w:val="24"/>
              </w:rPr>
              <w:t>Ch. 6-1 to 6-5</w:t>
            </w:r>
          </w:p>
        </w:tc>
      </w:tr>
      <w:tr w:rsidR="4640BD48" w14:paraId="4C7E25D2" w14:textId="77777777" w:rsidTr="4640BD48">
        <w:trPr>
          <w:trHeight w:val="195"/>
        </w:trPr>
        <w:tc>
          <w:tcPr>
            <w:tcW w:w="840" w:type="dxa"/>
            <w:vMerge/>
            <w:tcBorders>
              <w:left w:val="single" w:sz="0" w:space="0" w:color="000000" w:themeColor="text1"/>
              <w:bottom w:val="single" w:sz="0" w:space="0" w:color="000000" w:themeColor="text1"/>
              <w:right w:val="single" w:sz="0" w:space="0" w:color="000000" w:themeColor="text1"/>
            </w:tcBorders>
            <w:vAlign w:val="center"/>
          </w:tcPr>
          <w:p w14:paraId="04BD0368" w14:textId="77777777" w:rsidR="005A5E22" w:rsidRDefault="005A5E22"/>
        </w:tc>
        <w:tc>
          <w:tcPr>
            <w:tcW w:w="1725" w:type="dxa"/>
            <w:tcBorders>
              <w:top w:val="single" w:sz="8" w:space="0" w:color="auto"/>
              <w:left w:val="nil"/>
              <w:bottom w:val="single" w:sz="8" w:space="0" w:color="auto"/>
              <w:right w:val="single" w:sz="8" w:space="0" w:color="000000" w:themeColor="text1"/>
            </w:tcBorders>
            <w:tcMar>
              <w:left w:w="108" w:type="dxa"/>
              <w:right w:w="108" w:type="dxa"/>
            </w:tcMar>
            <w:vAlign w:val="center"/>
          </w:tcPr>
          <w:p w14:paraId="5BD8039A" w14:textId="31BAFCE8" w:rsidR="4640BD48" w:rsidRDefault="4640BD48" w:rsidP="4640BD48">
            <w:pPr>
              <w:spacing w:before="84"/>
            </w:pPr>
            <w:r w:rsidRPr="4640BD48">
              <w:rPr>
                <w:rFonts w:ascii="Times New Roman" w:eastAsia="Times New Roman" w:hAnsi="Times New Roman" w:cs="Times New Roman"/>
                <w:color w:val="000000" w:themeColor="text1"/>
                <w:sz w:val="24"/>
                <w:szCs w:val="24"/>
              </w:rPr>
              <w:t>Feb 05-07</w:t>
            </w:r>
          </w:p>
        </w:tc>
        <w:tc>
          <w:tcPr>
            <w:tcW w:w="4395" w:type="dxa"/>
            <w:tcBorders>
              <w:top w:val="single" w:sz="8" w:space="0" w:color="auto"/>
              <w:left w:val="single" w:sz="8" w:space="0" w:color="000000" w:themeColor="text1"/>
              <w:bottom w:val="single" w:sz="8" w:space="0" w:color="auto"/>
              <w:right w:val="single" w:sz="8" w:space="0" w:color="000000" w:themeColor="text1"/>
            </w:tcBorders>
            <w:tcMar>
              <w:left w:w="108" w:type="dxa"/>
              <w:right w:w="108" w:type="dxa"/>
            </w:tcMar>
            <w:vAlign w:val="center"/>
          </w:tcPr>
          <w:p w14:paraId="0308C2CB" w14:textId="4EF0EE58" w:rsidR="4640BD48" w:rsidRDefault="4640BD48" w:rsidP="4640BD48">
            <w:pPr>
              <w:spacing w:before="84"/>
            </w:pPr>
            <w:r w:rsidRPr="4640BD48">
              <w:rPr>
                <w:rFonts w:ascii="Times New Roman" w:eastAsia="Times New Roman" w:hAnsi="Times New Roman" w:cs="Times New Roman"/>
                <w:color w:val="000000" w:themeColor="text1"/>
                <w:sz w:val="24"/>
                <w:szCs w:val="24"/>
              </w:rPr>
              <w:t>Beams, Shear Behavior</w:t>
            </w:r>
          </w:p>
        </w:tc>
        <w:tc>
          <w:tcPr>
            <w:tcW w:w="2730" w:type="dxa"/>
            <w:vMerge/>
            <w:tcBorders>
              <w:left w:val="single" w:sz="0" w:space="0" w:color="000000" w:themeColor="text1"/>
              <w:bottom w:val="single" w:sz="0" w:space="0" w:color="000000" w:themeColor="text1"/>
              <w:right w:val="single" w:sz="0" w:space="0" w:color="000000" w:themeColor="text1"/>
            </w:tcBorders>
            <w:vAlign w:val="center"/>
          </w:tcPr>
          <w:p w14:paraId="418B7306" w14:textId="77777777" w:rsidR="005A5E22" w:rsidRDefault="005A5E22"/>
        </w:tc>
      </w:tr>
      <w:tr w:rsidR="4640BD48" w14:paraId="0E7BABB7" w14:textId="77777777" w:rsidTr="4640BD48">
        <w:trPr>
          <w:trHeight w:val="180"/>
        </w:trPr>
        <w:tc>
          <w:tcPr>
            <w:tcW w:w="840" w:type="dxa"/>
            <w:vMerge/>
            <w:tcBorders>
              <w:left w:val="single" w:sz="0" w:space="0" w:color="000000" w:themeColor="text1"/>
              <w:bottom w:val="single" w:sz="0" w:space="0" w:color="000000" w:themeColor="text1"/>
              <w:right w:val="single" w:sz="0" w:space="0" w:color="000000" w:themeColor="text1"/>
            </w:tcBorders>
            <w:vAlign w:val="center"/>
          </w:tcPr>
          <w:p w14:paraId="1751A7BB" w14:textId="77777777" w:rsidR="005A5E22" w:rsidRDefault="005A5E22"/>
        </w:tc>
        <w:tc>
          <w:tcPr>
            <w:tcW w:w="1725" w:type="dxa"/>
            <w:tcBorders>
              <w:top w:val="single" w:sz="8" w:space="0" w:color="auto"/>
              <w:left w:val="nil"/>
              <w:bottom w:val="single" w:sz="8" w:space="0" w:color="000000" w:themeColor="text1"/>
              <w:right w:val="single" w:sz="8" w:space="0" w:color="000000" w:themeColor="text1"/>
            </w:tcBorders>
            <w:tcMar>
              <w:left w:w="108" w:type="dxa"/>
              <w:right w:w="108" w:type="dxa"/>
            </w:tcMar>
            <w:vAlign w:val="center"/>
          </w:tcPr>
          <w:p w14:paraId="0A0DC866" w14:textId="25B8758E" w:rsidR="4640BD48" w:rsidRDefault="4640BD48" w:rsidP="4640BD48">
            <w:pPr>
              <w:spacing w:before="84"/>
            </w:pPr>
            <w:r w:rsidRPr="4640BD48">
              <w:rPr>
                <w:rFonts w:ascii="Times New Roman" w:eastAsia="Times New Roman" w:hAnsi="Times New Roman" w:cs="Times New Roman"/>
                <w:color w:val="000000" w:themeColor="text1"/>
                <w:sz w:val="24"/>
                <w:szCs w:val="24"/>
              </w:rPr>
              <w:t xml:space="preserve">Feb 04  </w:t>
            </w:r>
          </w:p>
        </w:tc>
        <w:tc>
          <w:tcPr>
            <w:tcW w:w="4395" w:type="dxa"/>
            <w:tcBorders>
              <w:top w:val="single" w:sz="8" w:space="0" w:color="auto"/>
              <w:left w:val="single" w:sz="8" w:space="0" w:color="000000" w:themeColor="text1"/>
              <w:bottom w:val="single" w:sz="8" w:space="0" w:color="000000" w:themeColor="text1"/>
              <w:right w:val="single" w:sz="8" w:space="0" w:color="000000" w:themeColor="text1"/>
            </w:tcBorders>
            <w:tcMar>
              <w:left w:w="108" w:type="dxa"/>
              <w:right w:w="108" w:type="dxa"/>
            </w:tcMar>
            <w:vAlign w:val="center"/>
          </w:tcPr>
          <w:p w14:paraId="5455F047" w14:textId="2AF612C1" w:rsidR="4640BD48" w:rsidRDefault="4640BD48" w:rsidP="4640BD48">
            <w:pPr>
              <w:spacing w:before="84"/>
            </w:pPr>
            <w:r w:rsidRPr="4640BD48">
              <w:rPr>
                <w:rFonts w:ascii="Times New Roman" w:eastAsia="Times New Roman" w:hAnsi="Times New Roman" w:cs="Times New Roman"/>
                <w:color w:val="000000" w:themeColor="text1"/>
                <w:sz w:val="24"/>
                <w:szCs w:val="24"/>
              </w:rPr>
              <w:t>Q&amp;A + Solution of Practical Problems</w:t>
            </w:r>
          </w:p>
        </w:tc>
        <w:tc>
          <w:tcPr>
            <w:tcW w:w="2730" w:type="dxa"/>
            <w:vMerge/>
            <w:tcBorders>
              <w:left w:val="single" w:sz="0" w:space="0" w:color="000000" w:themeColor="text1"/>
              <w:bottom w:val="single" w:sz="0" w:space="0" w:color="000000" w:themeColor="text1"/>
              <w:right w:val="single" w:sz="0" w:space="0" w:color="000000" w:themeColor="text1"/>
            </w:tcBorders>
            <w:vAlign w:val="center"/>
          </w:tcPr>
          <w:p w14:paraId="1A800E2D" w14:textId="77777777" w:rsidR="005A5E22" w:rsidRDefault="005A5E22"/>
        </w:tc>
      </w:tr>
      <w:tr w:rsidR="4640BD48" w14:paraId="6AD9BD51" w14:textId="77777777" w:rsidTr="4640BD48">
        <w:trPr>
          <w:trHeight w:val="195"/>
        </w:trPr>
        <w:tc>
          <w:tcPr>
            <w:tcW w:w="840" w:type="dxa"/>
            <w:vMerge w:val="restart"/>
            <w:tcBorders>
              <w:top w:val="nil"/>
              <w:left w:val="single" w:sz="8" w:space="0" w:color="000000" w:themeColor="text1"/>
              <w:bottom w:val="single" w:sz="8" w:space="0" w:color="000000" w:themeColor="text1"/>
              <w:right w:val="single" w:sz="8" w:space="0" w:color="000000" w:themeColor="text1"/>
            </w:tcBorders>
            <w:tcMar>
              <w:left w:w="108" w:type="dxa"/>
              <w:right w:w="108" w:type="dxa"/>
            </w:tcMar>
            <w:vAlign w:val="center"/>
          </w:tcPr>
          <w:p w14:paraId="15BBF49C" w14:textId="4F964F2A" w:rsidR="4640BD48" w:rsidRDefault="4640BD48" w:rsidP="4640BD48">
            <w:pPr>
              <w:spacing w:before="84"/>
            </w:pPr>
            <w:r w:rsidRPr="4640BD48">
              <w:rPr>
                <w:rFonts w:ascii="Times New Roman" w:eastAsia="Times New Roman" w:hAnsi="Times New Roman" w:cs="Times New Roman"/>
                <w:color w:val="000000" w:themeColor="text1"/>
                <w:sz w:val="24"/>
                <w:szCs w:val="24"/>
              </w:rPr>
              <w:t>6</w:t>
            </w:r>
          </w:p>
        </w:tc>
        <w:tc>
          <w:tcPr>
            <w:tcW w:w="1725" w:type="dxa"/>
            <w:tcBorders>
              <w:top w:val="single" w:sz="8" w:space="0" w:color="000000" w:themeColor="text1"/>
              <w:left w:val="single" w:sz="8" w:space="0" w:color="000000" w:themeColor="text1"/>
              <w:bottom w:val="single" w:sz="8" w:space="0" w:color="auto"/>
              <w:right w:val="single" w:sz="8" w:space="0" w:color="000000" w:themeColor="text1"/>
            </w:tcBorders>
            <w:tcMar>
              <w:left w:w="108" w:type="dxa"/>
              <w:right w:w="108" w:type="dxa"/>
            </w:tcMar>
            <w:vAlign w:val="center"/>
          </w:tcPr>
          <w:p w14:paraId="404DDFE4" w14:textId="12CDAA16" w:rsidR="4640BD48" w:rsidRDefault="4640BD48" w:rsidP="4640BD48">
            <w:pPr>
              <w:spacing w:before="84"/>
            </w:pPr>
            <w:r w:rsidRPr="4640BD48">
              <w:rPr>
                <w:rFonts w:ascii="Times New Roman" w:eastAsia="Times New Roman" w:hAnsi="Times New Roman" w:cs="Times New Roman"/>
                <w:color w:val="000000" w:themeColor="text1"/>
                <w:sz w:val="24"/>
                <w:szCs w:val="24"/>
              </w:rPr>
              <w:t>Feb 10-12-14</w:t>
            </w:r>
          </w:p>
        </w:tc>
        <w:tc>
          <w:tcPr>
            <w:tcW w:w="4395" w:type="dxa"/>
            <w:tcBorders>
              <w:top w:val="single" w:sz="8" w:space="0" w:color="000000" w:themeColor="text1"/>
              <w:left w:val="single" w:sz="8" w:space="0" w:color="000000" w:themeColor="text1"/>
              <w:bottom w:val="single" w:sz="8" w:space="0" w:color="auto"/>
              <w:right w:val="single" w:sz="8" w:space="0" w:color="000000" w:themeColor="text1"/>
            </w:tcBorders>
            <w:tcMar>
              <w:left w:w="108" w:type="dxa"/>
              <w:right w:w="108" w:type="dxa"/>
            </w:tcMar>
            <w:vAlign w:val="center"/>
          </w:tcPr>
          <w:p w14:paraId="25AC5905" w14:textId="0B06A85C" w:rsidR="4640BD48" w:rsidRDefault="4640BD48" w:rsidP="4640BD48">
            <w:pPr>
              <w:spacing w:before="84"/>
            </w:pPr>
            <w:r w:rsidRPr="4640BD48">
              <w:rPr>
                <w:rFonts w:ascii="Times New Roman" w:eastAsia="Times New Roman" w:hAnsi="Times New Roman" w:cs="Times New Roman"/>
                <w:color w:val="000000" w:themeColor="text1"/>
                <w:sz w:val="24"/>
                <w:szCs w:val="24"/>
              </w:rPr>
              <w:t>Beams, Shear Behavior and Size Effect</w:t>
            </w:r>
          </w:p>
        </w:tc>
        <w:tc>
          <w:tcPr>
            <w:tcW w:w="2730" w:type="dxa"/>
            <w:vMerge w:val="restart"/>
            <w:tcBorders>
              <w:top w:val="nil"/>
              <w:left w:val="single" w:sz="8" w:space="0" w:color="000000" w:themeColor="text1"/>
              <w:bottom w:val="single" w:sz="8" w:space="0" w:color="000000" w:themeColor="text1"/>
              <w:right w:val="single" w:sz="8" w:space="0" w:color="000000" w:themeColor="text1"/>
            </w:tcBorders>
            <w:tcMar>
              <w:left w:w="108" w:type="dxa"/>
              <w:right w:w="108" w:type="dxa"/>
            </w:tcMar>
            <w:vAlign w:val="center"/>
          </w:tcPr>
          <w:p w14:paraId="4FC63EA1" w14:textId="5BED0A75" w:rsidR="4640BD48" w:rsidRDefault="4640BD48" w:rsidP="4640BD48">
            <w:pPr>
              <w:spacing w:before="84"/>
            </w:pPr>
            <w:r w:rsidRPr="4640BD48">
              <w:rPr>
                <w:rFonts w:ascii="Times New Roman" w:eastAsia="Times New Roman" w:hAnsi="Times New Roman" w:cs="Times New Roman"/>
                <w:color w:val="000000" w:themeColor="text1"/>
                <w:sz w:val="24"/>
                <w:szCs w:val="24"/>
              </w:rPr>
              <w:t xml:space="preserve"> </w:t>
            </w:r>
          </w:p>
        </w:tc>
      </w:tr>
      <w:tr w:rsidR="4640BD48" w14:paraId="117410EC" w14:textId="77777777" w:rsidTr="4640BD48">
        <w:trPr>
          <w:trHeight w:val="180"/>
        </w:trPr>
        <w:tc>
          <w:tcPr>
            <w:tcW w:w="840" w:type="dxa"/>
            <w:vMerge/>
            <w:tcBorders>
              <w:left w:val="single" w:sz="0" w:space="0" w:color="000000" w:themeColor="text1"/>
              <w:bottom w:val="single" w:sz="0" w:space="0" w:color="000000" w:themeColor="text1"/>
              <w:right w:val="single" w:sz="0" w:space="0" w:color="000000" w:themeColor="text1"/>
            </w:tcBorders>
            <w:vAlign w:val="center"/>
          </w:tcPr>
          <w:p w14:paraId="38C17A81" w14:textId="77777777" w:rsidR="005A5E22" w:rsidRDefault="005A5E22"/>
        </w:tc>
        <w:tc>
          <w:tcPr>
            <w:tcW w:w="1725" w:type="dxa"/>
            <w:tcBorders>
              <w:top w:val="single" w:sz="8" w:space="0" w:color="auto"/>
              <w:left w:val="nil"/>
              <w:bottom w:val="single" w:sz="8" w:space="0" w:color="000000" w:themeColor="text1"/>
              <w:right w:val="single" w:sz="8" w:space="0" w:color="000000" w:themeColor="text1"/>
            </w:tcBorders>
            <w:tcMar>
              <w:left w:w="108" w:type="dxa"/>
              <w:right w:w="108" w:type="dxa"/>
            </w:tcMar>
            <w:vAlign w:val="center"/>
          </w:tcPr>
          <w:p w14:paraId="2A302ED4" w14:textId="001785DF" w:rsidR="4640BD48" w:rsidRDefault="4640BD48" w:rsidP="4640BD48">
            <w:pPr>
              <w:spacing w:before="84"/>
            </w:pPr>
            <w:r w:rsidRPr="4640BD48">
              <w:rPr>
                <w:rFonts w:ascii="Times New Roman" w:eastAsia="Times New Roman" w:hAnsi="Times New Roman" w:cs="Times New Roman"/>
                <w:color w:val="000000" w:themeColor="text1"/>
                <w:sz w:val="24"/>
                <w:szCs w:val="24"/>
              </w:rPr>
              <w:t>Feb 11</w:t>
            </w:r>
          </w:p>
        </w:tc>
        <w:tc>
          <w:tcPr>
            <w:tcW w:w="4395" w:type="dxa"/>
            <w:tcBorders>
              <w:top w:val="single" w:sz="8" w:space="0" w:color="auto"/>
              <w:left w:val="single" w:sz="8" w:space="0" w:color="000000" w:themeColor="text1"/>
              <w:bottom w:val="single" w:sz="8" w:space="0" w:color="000000" w:themeColor="text1"/>
              <w:right w:val="single" w:sz="8" w:space="0" w:color="000000" w:themeColor="text1"/>
            </w:tcBorders>
            <w:tcMar>
              <w:left w:w="108" w:type="dxa"/>
              <w:right w:w="108" w:type="dxa"/>
            </w:tcMar>
            <w:vAlign w:val="center"/>
          </w:tcPr>
          <w:p w14:paraId="55B85E58" w14:textId="2411D011" w:rsidR="4640BD48" w:rsidRDefault="4640BD48" w:rsidP="4640BD48">
            <w:pPr>
              <w:spacing w:before="84"/>
            </w:pPr>
            <w:r w:rsidRPr="4640BD48">
              <w:rPr>
                <w:rFonts w:ascii="Times New Roman" w:eastAsia="Times New Roman" w:hAnsi="Times New Roman" w:cs="Times New Roman"/>
                <w:color w:val="000000" w:themeColor="text1"/>
                <w:sz w:val="24"/>
                <w:szCs w:val="24"/>
              </w:rPr>
              <w:t>Q&amp;A + Solution of Practical Problems</w:t>
            </w:r>
          </w:p>
        </w:tc>
        <w:tc>
          <w:tcPr>
            <w:tcW w:w="2730" w:type="dxa"/>
            <w:vMerge/>
            <w:tcBorders>
              <w:left w:val="single" w:sz="0" w:space="0" w:color="000000" w:themeColor="text1"/>
              <w:bottom w:val="single" w:sz="0" w:space="0" w:color="000000" w:themeColor="text1"/>
              <w:right w:val="single" w:sz="0" w:space="0" w:color="000000" w:themeColor="text1"/>
            </w:tcBorders>
            <w:vAlign w:val="center"/>
          </w:tcPr>
          <w:p w14:paraId="601C125C" w14:textId="77777777" w:rsidR="005A5E22" w:rsidRDefault="005A5E22"/>
        </w:tc>
      </w:tr>
      <w:tr w:rsidR="4640BD48" w14:paraId="68CDCE26" w14:textId="77777777" w:rsidTr="4640BD48">
        <w:trPr>
          <w:trHeight w:val="180"/>
        </w:trPr>
        <w:tc>
          <w:tcPr>
            <w:tcW w:w="840" w:type="dxa"/>
            <w:vMerge w:val="restart"/>
            <w:tcBorders>
              <w:top w:val="nil"/>
              <w:left w:val="single" w:sz="8" w:space="0" w:color="000000" w:themeColor="text1"/>
              <w:bottom w:val="single" w:sz="8" w:space="0" w:color="000000" w:themeColor="text1"/>
              <w:right w:val="single" w:sz="8" w:space="0" w:color="000000" w:themeColor="text1"/>
            </w:tcBorders>
            <w:tcMar>
              <w:left w:w="108" w:type="dxa"/>
              <w:right w:w="108" w:type="dxa"/>
            </w:tcMar>
            <w:vAlign w:val="center"/>
          </w:tcPr>
          <w:p w14:paraId="067B43C3" w14:textId="57D25ACC" w:rsidR="4640BD48" w:rsidRDefault="4640BD48" w:rsidP="4640BD48">
            <w:pPr>
              <w:spacing w:before="84"/>
            </w:pPr>
            <w:r w:rsidRPr="4640BD48">
              <w:rPr>
                <w:rFonts w:ascii="Times New Roman" w:eastAsia="Times New Roman" w:hAnsi="Times New Roman" w:cs="Times New Roman"/>
                <w:color w:val="000000" w:themeColor="text1"/>
                <w:sz w:val="24"/>
                <w:szCs w:val="24"/>
              </w:rPr>
              <w:t>7</w:t>
            </w:r>
          </w:p>
        </w:tc>
        <w:tc>
          <w:tcPr>
            <w:tcW w:w="1725" w:type="dxa"/>
            <w:tcBorders>
              <w:top w:val="single" w:sz="8" w:space="0" w:color="000000" w:themeColor="text1"/>
              <w:left w:val="single" w:sz="8" w:space="0" w:color="000000" w:themeColor="text1"/>
              <w:bottom w:val="single" w:sz="8" w:space="0" w:color="auto"/>
              <w:right w:val="single" w:sz="8" w:space="0" w:color="000000" w:themeColor="text1"/>
            </w:tcBorders>
            <w:tcMar>
              <w:left w:w="108" w:type="dxa"/>
              <w:right w:w="108" w:type="dxa"/>
            </w:tcMar>
            <w:vAlign w:val="center"/>
          </w:tcPr>
          <w:p w14:paraId="628E6B7F" w14:textId="4120A39F" w:rsidR="4640BD48" w:rsidRDefault="4640BD48" w:rsidP="4640BD48">
            <w:pPr>
              <w:spacing w:before="84"/>
            </w:pPr>
            <w:r w:rsidRPr="4640BD48">
              <w:rPr>
                <w:rFonts w:ascii="Times New Roman" w:eastAsia="Times New Roman" w:hAnsi="Times New Roman" w:cs="Times New Roman"/>
                <w:color w:val="000000" w:themeColor="text1"/>
                <w:sz w:val="24"/>
                <w:szCs w:val="24"/>
              </w:rPr>
              <w:t>Feb 17</w:t>
            </w:r>
          </w:p>
        </w:tc>
        <w:tc>
          <w:tcPr>
            <w:tcW w:w="4395" w:type="dxa"/>
            <w:tcBorders>
              <w:top w:val="single" w:sz="8" w:space="0" w:color="000000" w:themeColor="text1"/>
              <w:left w:val="single" w:sz="8" w:space="0" w:color="000000" w:themeColor="text1"/>
              <w:bottom w:val="single" w:sz="8" w:space="0" w:color="auto"/>
              <w:right w:val="single" w:sz="8" w:space="0" w:color="000000" w:themeColor="text1"/>
            </w:tcBorders>
            <w:tcMar>
              <w:left w:w="108" w:type="dxa"/>
              <w:right w:w="108" w:type="dxa"/>
            </w:tcMar>
            <w:vAlign w:val="center"/>
          </w:tcPr>
          <w:p w14:paraId="6476740E" w14:textId="757150B3" w:rsidR="4640BD48" w:rsidRDefault="4640BD48" w:rsidP="4640BD48">
            <w:pPr>
              <w:spacing w:before="84"/>
            </w:pPr>
            <w:r w:rsidRPr="4640BD48">
              <w:rPr>
                <w:rFonts w:ascii="Times New Roman" w:eastAsia="Times New Roman" w:hAnsi="Times New Roman" w:cs="Times New Roman"/>
                <w:color w:val="000000" w:themeColor="text1"/>
                <w:sz w:val="24"/>
                <w:szCs w:val="24"/>
              </w:rPr>
              <w:t>Beams, Steel-Concrete Bond Behavior</w:t>
            </w:r>
          </w:p>
        </w:tc>
        <w:tc>
          <w:tcPr>
            <w:tcW w:w="2730" w:type="dxa"/>
            <w:tcBorders>
              <w:top w:val="nil"/>
              <w:left w:val="single" w:sz="8" w:space="0" w:color="000000" w:themeColor="text1"/>
              <w:bottom w:val="single" w:sz="8" w:space="0" w:color="000000" w:themeColor="text1"/>
              <w:right w:val="single" w:sz="8" w:space="0" w:color="000000" w:themeColor="text1"/>
            </w:tcBorders>
            <w:tcMar>
              <w:left w:w="108" w:type="dxa"/>
              <w:right w:w="108" w:type="dxa"/>
            </w:tcMar>
            <w:vAlign w:val="center"/>
          </w:tcPr>
          <w:p w14:paraId="3F8E4634" w14:textId="51243545" w:rsidR="4640BD48" w:rsidRDefault="4640BD48" w:rsidP="4640BD48">
            <w:pPr>
              <w:spacing w:before="84"/>
            </w:pPr>
            <w:r w:rsidRPr="4640BD48">
              <w:rPr>
                <w:rFonts w:ascii="Times New Roman" w:eastAsia="Times New Roman" w:hAnsi="Times New Roman" w:cs="Times New Roman"/>
                <w:color w:val="000000" w:themeColor="text1"/>
                <w:sz w:val="24"/>
                <w:szCs w:val="24"/>
              </w:rPr>
              <w:t>Ch. 8-1 to 8-6</w:t>
            </w:r>
          </w:p>
        </w:tc>
      </w:tr>
      <w:tr w:rsidR="4640BD48" w14:paraId="6F49D32E" w14:textId="77777777" w:rsidTr="4640BD48">
        <w:trPr>
          <w:trHeight w:val="165"/>
        </w:trPr>
        <w:tc>
          <w:tcPr>
            <w:tcW w:w="840" w:type="dxa"/>
            <w:vMerge/>
            <w:tcBorders>
              <w:left w:val="single" w:sz="0" w:space="0" w:color="000000" w:themeColor="text1"/>
              <w:bottom w:val="single" w:sz="0" w:space="0" w:color="000000" w:themeColor="text1"/>
              <w:right w:val="single" w:sz="0" w:space="0" w:color="000000" w:themeColor="text1"/>
            </w:tcBorders>
            <w:vAlign w:val="center"/>
          </w:tcPr>
          <w:p w14:paraId="680736A2" w14:textId="77777777" w:rsidR="005A5E22" w:rsidRDefault="005A5E22"/>
        </w:tc>
        <w:tc>
          <w:tcPr>
            <w:tcW w:w="1725" w:type="dxa"/>
            <w:tcBorders>
              <w:top w:val="single" w:sz="8" w:space="0" w:color="auto"/>
              <w:left w:val="nil"/>
              <w:bottom w:val="single" w:sz="8" w:space="0" w:color="auto"/>
              <w:right w:val="single" w:sz="8" w:space="0" w:color="000000" w:themeColor="text1"/>
            </w:tcBorders>
            <w:tcMar>
              <w:left w:w="108" w:type="dxa"/>
              <w:right w:w="108" w:type="dxa"/>
            </w:tcMar>
            <w:vAlign w:val="center"/>
          </w:tcPr>
          <w:p w14:paraId="3CFD1678" w14:textId="039FD3F1" w:rsidR="4640BD48" w:rsidRDefault="4640BD48" w:rsidP="4640BD48">
            <w:pPr>
              <w:spacing w:before="84"/>
            </w:pPr>
            <w:r w:rsidRPr="4640BD48">
              <w:rPr>
                <w:rFonts w:ascii="Times New Roman" w:eastAsia="Times New Roman" w:hAnsi="Times New Roman" w:cs="Times New Roman"/>
                <w:color w:val="000000" w:themeColor="text1"/>
                <w:sz w:val="24"/>
                <w:szCs w:val="24"/>
              </w:rPr>
              <w:t>Feb 19-21</w:t>
            </w:r>
          </w:p>
        </w:tc>
        <w:tc>
          <w:tcPr>
            <w:tcW w:w="4395" w:type="dxa"/>
            <w:tcBorders>
              <w:top w:val="single" w:sz="8" w:space="0" w:color="auto"/>
              <w:left w:val="single" w:sz="8" w:space="0" w:color="000000" w:themeColor="text1"/>
              <w:bottom w:val="single" w:sz="8" w:space="0" w:color="auto"/>
              <w:right w:val="single" w:sz="8" w:space="0" w:color="000000" w:themeColor="text1"/>
            </w:tcBorders>
            <w:tcMar>
              <w:left w:w="108" w:type="dxa"/>
              <w:right w:w="108" w:type="dxa"/>
            </w:tcMar>
            <w:vAlign w:val="center"/>
          </w:tcPr>
          <w:p w14:paraId="6F85FD42" w14:textId="54A1278C" w:rsidR="4640BD48" w:rsidRDefault="4640BD48" w:rsidP="4640BD48">
            <w:pPr>
              <w:spacing w:before="84"/>
            </w:pPr>
            <w:r w:rsidRPr="4640BD48">
              <w:rPr>
                <w:rFonts w:ascii="Times New Roman" w:eastAsia="Times New Roman" w:hAnsi="Times New Roman" w:cs="Times New Roman"/>
                <w:color w:val="000000" w:themeColor="text1"/>
                <w:sz w:val="24"/>
                <w:szCs w:val="24"/>
              </w:rPr>
              <w:t>Beams, Deflections</w:t>
            </w:r>
          </w:p>
        </w:tc>
        <w:tc>
          <w:tcPr>
            <w:tcW w:w="2730" w:type="dxa"/>
            <w:vMerge w:val="restart"/>
            <w:tcBorders>
              <w:top w:val="single" w:sz="8" w:space="0" w:color="auto"/>
              <w:left w:val="single" w:sz="8" w:space="0" w:color="000000" w:themeColor="text1"/>
              <w:bottom w:val="single" w:sz="8" w:space="0" w:color="000000" w:themeColor="text1"/>
              <w:right w:val="single" w:sz="8" w:space="0" w:color="000000" w:themeColor="text1"/>
            </w:tcBorders>
            <w:tcMar>
              <w:left w:w="108" w:type="dxa"/>
              <w:right w:w="108" w:type="dxa"/>
            </w:tcMar>
            <w:vAlign w:val="center"/>
          </w:tcPr>
          <w:p w14:paraId="5E83F4B4" w14:textId="78F6A2F9" w:rsidR="4640BD48" w:rsidRDefault="4640BD48" w:rsidP="4640BD48">
            <w:pPr>
              <w:spacing w:before="84"/>
            </w:pPr>
            <w:r w:rsidRPr="4640BD48">
              <w:rPr>
                <w:rFonts w:ascii="Times New Roman" w:eastAsia="Times New Roman" w:hAnsi="Times New Roman" w:cs="Times New Roman"/>
                <w:color w:val="000000" w:themeColor="text1"/>
                <w:sz w:val="24"/>
                <w:szCs w:val="24"/>
              </w:rPr>
              <w:t>Ch. 9-1 to 9-5</w:t>
            </w:r>
          </w:p>
        </w:tc>
      </w:tr>
      <w:tr w:rsidR="4640BD48" w14:paraId="379B1F60" w14:textId="77777777" w:rsidTr="4640BD48">
        <w:trPr>
          <w:trHeight w:val="210"/>
        </w:trPr>
        <w:tc>
          <w:tcPr>
            <w:tcW w:w="840" w:type="dxa"/>
            <w:vMerge/>
            <w:tcBorders>
              <w:left w:val="single" w:sz="0" w:space="0" w:color="000000" w:themeColor="text1"/>
              <w:bottom w:val="single" w:sz="0" w:space="0" w:color="000000" w:themeColor="text1"/>
              <w:right w:val="single" w:sz="0" w:space="0" w:color="000000" w:themeColor="text1"/>
            </w:tcBorders>
            <w:vAlign w:val="center"/>
          </w:tcPr>
          <w:p w14:paraId="1B093BA4" w14:textId="77777777" w:rsidR="005A5E22" w:rsidRDefault="005A5E22"/>
        </w:tc>
        <w:tc>
          <w:tcPr>
            <w:tcW w:w="1725" w:type="dxa"/>
            <w:tcBorders>
              <w:top w:val="single" w:sz="8" w:space="0" w:color="auto"/>
              <w:left w:val="nil"/>
              <w:bottom w:val="single" w:sz="8" w:space="0" w:color="000000" w:themeColor="text1"/>
              <w:right w:val="single" w:sz="8" w:space="0" w:color="000000" w:themeColor="text1"/>
            </w:tcBorders>
            <w:tcMar>
              <w:left w:w="108" w:type="dxa"/>
              <w:right w:w="108" w:type="dxa"/>
            </w:tcMar>
            <w:vAlign w:val="center"/>
          </w:tcPr>
          <w:p w14:paraId="71DB78ED" w14:textId="051DB8CD" w:rsidR="4640BD48" w:rsidRDefault="4640BD48" w:rsidP="4640BD48">
            <w:pPr>
              <w:spacing w:before="84"/>
            </w:pPr>
            <w:r w:rsidRPr="4640BD48">
              <w:rPr>
                <w:rFonts w:ascii="Times New Roman" w:eastAsia="Times New Roman" w:hAnsi="Times New Roman" w:cs="Times New Roman"/>
                <w:color w:val="000000" w:themeColor="text1"/>
                <w:sz w:val="24"/>
                <w:szCs w:val="24"/>
              </w:rPr>
              <w:t>Feb 18</w:t>
            </w:r>
          </w:p>
        </w:tc>
        <w:tc>
          <w:tcPr>
            <w:tcW w:w="4395" w:type="dxa"/>
            <w:tcBorders>
              <w:top w:val="single" w:sz="8" w:space="0" w:color="auto"/>
              <w:left w:val="single" w:sz="8" w:space="0" w:color="000000" w:themeColor="text1"/>
              <w:bottom w:val="single" w:sz="8" w:space="0" w:color="000000" w:themeColor="text1"/>
              <w:right w:val="single" w:sz="8" w:space="0" w:color="000000" w:themeColor="text1"/>
            </w:tcBorders>
            <w:tcMar>
              <w:left w:w="108" w:type="dxa"/>
              <w:right w:w="108" w:type="dxa"/>
            </w:tcMar>
            <w:vAlign w:val="center"/>
          </w:tcPr>
          <w:p w14:paraId="500D14C2" w14:textId="1B230E76" w:rsidR="4640BD48" w:rsidRDefault="4640BD48" w:rsidP="4640BD48">
            <w:pPr>
              <w:spacing w:before="84"/>
            </w:pPr>
            <w:r w:rsidRPr="4640BD48">
              <w:rPr>
                <w:rFonts w:ascii="Times New Roman" w:eastAsia="Times New Roman" w:hAnsi="Times New Roman" w:cs="Times New Roman"/>
                <w:color w:val="000000" w:themeColor="text1"/>
                <w:sz w:val="24"/>
                <w:szCs w:val="24"/>
              </w:rPr>
              <w:t>Q&amp;A + Solution of Practical Problems</w:t>
            </w:r>
          </w:p>
        </w:tc>
        <w:tc>
          <w:tcPr>
            <w:tcW w:w="2730" w:type="dxa"/>
            <w:vMerge/>
            <w:tcBorders>
              <w:left w:val="single" w:sz="0" w:space="0" w:color="000000" w:themeColor="text1"/>
              <w:bottom w:val="single" w:sz="0" w:space="0" w:color="000000" w:themeColor="text1"/>
              <w:right w:val="single" w:sz="0" w:space="0" w:color="000000" w:themeColor="text1"/>
            </w:tcBorders>
            <w:vAlign w:val="center"/>
          </w:tcPr>
          <w:p w14:paraId="51AE5D63" w14:textId="77777777" w:rsidR="005A5E22" w:rsidRDefault="005A5E22"/>
        </w:tc>
      </w:tr>
      <w:tr w:rsidR="4640BD48" w14:paraId="59259904" w14:textId="77777777" w:rsidTr="4640BD48">
        <w:trPr>
          <w:trHeight w:val="240"/>
        </w:trPr>
        <w:tc>
          <w:tcPr>
            <w:tcW w:w="840" w:type="dxa"/>
            <w:vMerge w:val="restart"/>
            <w:tcBorders>
              <w:top w:val="nil"/>
              <w:left w:val="single" w:sz="8" w:space="0" w:color="000000" w:themeColor="text1"/>
              <w:bottom w:val="single" w:sz="8" w:space="0" w:color="000000" w:themeColor="text1"/>
              <w:right w:val="single" w:sz="8" w:space="0" w:color="000000" w:themeColor="text1"/>
            </w:tcBorders>
            <w:tcMar>
              <w:left w:w="108" w:type="dxa"/>
              <w:right w:w="108" w:type="dxa"/>
            </w:tcMar>
            <w:vAlign w:val="center"/>
          </w:tcPr>
          <w:p w14:paraId="75A810D4" w14:textId="1819CBDC" w:rsidR="4640BD48" w:rsidRDefault="4640BD48" w:rsidP="4640BD48">
            <w:pPr>
              <w:spacing w:before="84"/>
            </w:pPr>
            <w:r w:rsidRPr="4640BD48">
              <w:rPr>
                <w:rFonts w:ascii="Times New Roman" w:eastAsia="Times New Roman" w:hAnsi="Times New Roman" w:cs="Times New Roman"/>
                <w:color w:val="000000" w:themeColor="text1"/>
                <w:sz w:val="24"/>
                <w:szCs w:val="24"/>
              </w:rPr>
              <w:t>8</w:t>
            </w:r>
          </w:p>
        </w:tc>
        <w:tc>
          <w:tcPr>
            <w:tcW w:w="1725" w:type="dxa"/>
            <w:tcBorders>
              <w:top w:val="single" w:sz="8" w:space="0" w:color="000000" w:themeColor="text1"/>
              <w:left w:val="single" w:sz="8" w:space="0" w:color="000000" w:themeColor="text1"/>
              <w:bottom w:val="single" w:sz="8" w:space="0" w:color="auto"/>
              <w:right w:val="single" w:sz="8" w:space="0" w:color="000000" w:themeColor="text1"/>
            </w:tcBorders>
            <w:tcMar>
              <w:left w:w="108" w:type="dxa"/>
              <w:right w:w="108" w:type="dxa"/>
            </w:tcMar>
            <w:vAlign w:val="center"/>
          </w:tcPr>
          <w:p w14:paraId="648BA065" w14:textId="79919BCF" w:rsidR="4640BD48" w:rsidRDefault="4640BD48" w:rsidP="4640BD48">
            <w:pPr>
              <w:spacing w:before="84"/>
            </w:pPr>
            <w:r w:rsidRPr="4640BD48">
              <w:rPr>
                <w:rFonts w:ascii="Times New Roman" w:eastAsia="Times New Roman" w:hAnsi="Times New Roman" w:cs="Times New Roman"/>
                <w:color w:val="000000" w:themeColor="text1"/>
                <w:sz w:val="24"/>
                <w:szCs w:val="24"/>
              </w:rPr>
              <w:t>Feb 24-26-28</w:t>
            </w:r>
          </w:p>
        </w:tc>
        <w:tc>
          <w:tcPr>
            <w:tcW w:w="4395" w:type="dxa"/>
            <w:tcBorders>
              <w:top w:val="single" w:sz="8" w:space="0" w:color="000000" w:themeColor="text1"/>
              <w:left w:val="single" w:sz="8" w:space="0" w:color="000000" w:themeColor="text1"/>
              <w:bottom w:val="single" w:sz="8" w:space="0" w:color="auto"/>
              <w:right w:val="single" w:sz="8" w:space="0" w:color="000000" w:themeColor="text1"/>
            </w:tcBorders>
            <w:tcMar>
              <w:left w:w="108" w:type="dxa"/>
              <w:right w:w="108" w:type="dxa"/>
            </w:tcMar>
            <w:vAlign w:val="center"/>
          </w:tcPr>
          <w:p w14:paraId="5C6AABFE" w14:textId="6A7DB693" w:rsidR="4640BD48" w:rsidRDefault="4640BD48" w:rsidP="4640BD48">
            <w:pPr>
              <w:spacing w:before="84"/>
            </w:pPr>
            <w:r w:rsidRPr="4640BD48">
              <w:rPr>
                <w:rFonts w:ascii="Times New Roman" w:eastAsia="Times New Roman" w:hAnsi="Times New Roman" w:cs="Times New Roman"/>
                <w:color w:val="000000" w:themeColor="text1"/>
                <w:sz w:val="24"/>
                <w:szCs w:val="24"/>
              </w:rPr>
              <w:t>Columns, Combined Axial &amp; Flexure</w:t>
            </w:r>
          </w:p>
        </w:tc>
        <w:tc>
          <w:tcPr>
            <w:tcW w:w="2730" w:type="dxa"/>
            <w:vMerge w:val="restart"/>
            <w:tcBorders>
              <w:top w:val="nil"/>
              <w:left w:val="single" w:sz="8" w:space="0" w:color="000000" w:themeColor="text1"/>
              <w:bottom w:val="single" w:sz="8" w:space="0" w:color="000000" w:themeColor="text1"/>
              <w:right w:val="single" w:sz="8" w:space="0" w:color="000000" w:themeColor="text1"/>
            </w:tcBorders>
            <w:tcMar>
              <w:left w:w="108" w:type="dxa"/>
              <w:right w:w="108" w:type="dxa"/>
            </w:tcMar>
            <w:vAlign w:val="center"/>
          </w:tcPr>
          <w:p w14:paraId="46BD178A" w14:textId="331405CD" w:rsidR="4640BD48" w:rsidRDefault="4640BD48" w:rsidP="4640BD48">
            <w:pPr>
              <w:spacing w:before="84"/>
            </w:pPr>
            <w:r w:rsidRPr="4640BD48">
              <w:rPr>
                <w:rFonts w:ascii="Times New Roman" w:eastAsia="Times New Roman" w:hAnsi="Times New Roman" w:cs="Times New Roman"/>
                <w:color w:val="000000" w:themeColor="text1"/>
                <w:sz w:val="24"/>
                <w:szCs w:val="24"/>
              </w:rPr>
              <w:t>Ch. 11, Ch. 12-1 to 12-2</w:t>
            </w:r>
          </w:p>
        </w:tc>
      </w:tr>
      <w:tr w:rsidR="4640BD48" w14:paraId="7FF25022" w14:textId="77777777" w:rsidTr="4640BD48">
        <w:trPr>
          <w:trHeight w:val="135"/>
        </w:trPr>
        <w:tc>
          <w:tcPr>
            <w:tcW w:w="840" w:type="dxa"/>
            <w:vMerge/>
            <w:tcBorders>
              <w:left w:val="single" w:sz="0" w:space="0" w:color="000000" w:themeColor="text1"/>
              <w:bottom w:val="single" w:sz="0" w:space="0" w:color="000000" w:themeColor="text1"/>
              <w:right w:val="single" w:sz="0" w:space="0" w:color="000000" w:themeColor="text1"/>
            </w:tcBorders>
            <w:vAlign w:val="center"/>
          </w:tcPr>
          <w:p w14:paraId="1CFD3D6A" w14:textId="77777777" w:rsidR="005A5E22" w:rsidRDefault="005A5E22"/>
        </w:tc>
        <w:tc>
          <w:tcPr>
            <w:tcW w:w="1725" w:type="dxa"/>
            <w:tcBorders>
              <w:top w:val="single" w:sz="8" w:space="0" w:color="auto"/>
              <w:left w:val="nil"/>
              <w:bottom w:val="single" w:sz="8" w:space="0" w:color="000000" w:themeColor="text1"/>
              <w:right w:val="single" w:sz="8" w:space="0" w:color="000000" w:themeColor="text1"/>
            </w:tcBorders>
            <w:tcMar>
              <w:left w:w="108" w:type="dxa"/>
              <w:right w:w="108" w:type="dxa"/>
            </w:tcMar>
            <w:vAlign w:val="center"/>
          </w:tcPr>
          <w:p w14:paraId="4808E072" w14:textId="36E67D6B" w:rsidR="4640BD48" w:rsidRDefault="4640BD48" w:rsidP="4640BD48">
            <w:pPr>
              <w:spacing w:before="84"/>
            </w:pPr>
            <w:r w:rsidRPr="4640BD48">
              <w:rPr>
                <w:rFonts w:ascii="Times New Roman" w:eastAsia="Times New Roman" w:hAnsi="Times New Roman" w:cs="Times New Roman"/>
                <w:color w:val="000000" w:themeColor="text1"/>
                <w:sz w:val="24"/>
                <w:szCs w:val="24"/>
              </w:rPr>
              <w:t>Feb 25</w:t>
            </w:r>
          </w:p>
        </w:tc>
        <w:tc>
          <w:tcPr>
            <w:tcW w:w="4395" w:type="dxa"/>
            <w:tcBorders>
              <w:top w:val="single" w:sz="8" w:space="0" w:color="auto"/>
              <w:left w:val="single" w:sz="8" w:space="0" w:color="000000" w:themeColor="text1"/>
              <w:bottom w:val="single" w:sz="8" w:space="0" w:color="000000" w:themeColor="text1"/>
              <w:right w:val="single" w:sz="8" w:space="0" w:color="000000" w:themeColor="text1"/>
            </w:tcBorders>
            <w:tcMar>
              <w:left w:w="108" w:type="dxa"/>
              <w:right w:w="108" w:type="dxa"/>
            </w:tcMar>
            <w:vAlign w:val="center"/>
          </w:tcPr>
          <w:p w14:paraId="2F2C5C63" w14:textId="1022EA55" w:rsidR="4640BD48" w:rsidRDefault="4640BD48" w:rsidP="4640BD48">
            <w:pPr>
              <w:spacing w:before="84"/>
            </w:pPr>
            <w:r w:rsidRPr="4640BD48">
              <w:rPr>
                <w:rFonts w:ascii="Times New Roman" w:eastAsia="Times New Roman" w:hAnsi="Times New Roman" w:cs="Times New Roman"/>
                <w:color w:val="000000" w:themeColor="text1"/>
                <w:sz w:val="24"/>
                <w:szCs w:val="24"/>
              </w:rPr>
              <w:t>Q&amp;A + Solution of Practical Problems</w:t>
            </w:r>
          </w:p>
        </w:tc>
        <w:tc>
          <w:tcPr>
            <w:tcW w:w="2730" w:type="dxa"/>
            <w:vMerge/>
            <w:tcBorders>
              <w:left w:val="single" w:sz="0" w:space="0" w:color="000000" w:themeColor="text1"/>
              <w:bottom w:val="single" w:sz="0" w:space="0" w:color="000000" w:themeColor="text1"/>
              <w:right w:val="single" w:sz="0" w:space="0" w:color="000000" w:themeColor="text1"/>
            </w:tcBorders>
            <w:vAlign w:val="center"/>
          </w:tcPr>
          <w:p w14:paraId="0ADF60BA" w14:textId="77777777" w:rsidR="005A5E22" w:rsidRDefault="005A5E22"/>
        </w:tc>
      </w:tr>
      <w:tr w:rsidR="4640BD48" w14:paraId="33E39D2B" w14:textId="77777777" w:rsidTr="4640BD48">
        <w:trPr>
          <w:trHeight w:val="210"/>
        </w:trPr>
        <w:tc>
          <w:tcPr>
            <w:tcW w:w="840" w:type="dxa"/>
            <w:vMerge w:val="restart"/>
            <w:tcBorders>
              <w:top w:val="nil"/>
              <w:left w:val="single" w:sz="8" w:space="0" w:color="000000" w:themeColor="text1"/>
              <w:bottom w:val="single" w:sz="8" w:space="0" w:color="000000" w:themeColor="text1"/>
              <w:right w:val="single" w:sz="8" w:space="0" w:color="000000" w:themeColor="text1"/>
            </w:tcBorders>
            <w:tcMar>
              <w:left w:w="108" w:type="dxa"/>
              <w:right w:w="108" w:type="dxa"/>
            </w:tcMar>
            <w:vAlign w:val="center"/>
          </w:tcPr>
          <w:p w14:paraId="7CBBA763" w14:textId="0127DFBB" w:rsidR="4640BD48" w:rsidRDefault="4640BD48" w:rsidP="4640BD48">
            <w:pPr>
              <w:spacing w:before="84"/>
            </w:pPr>
            <w:r w:rsidRPr="4640BD48">
              <w:rPr>
                <w:rFonts w:ascii="Times New Roman" w:eastAsia="Times New Roman" w:hAnsi="Times New Roman" w:cs="Times New Roman"/>
                <w:color w:val="000000" w:themeColor="text1"/>
                <w:sz w:val="24"/>
                <w:szCs w:val="24"/>
              </w:rPr>
              <w:t>9</w:t>
            </w:r>
          </w:p>
        </w:tc>
        <w:tc>
          <w:tcPr>
            <w:tcW w:w="1725" w:type="dxa"/>
            <w:tcBorders>
              <w:top w:val="single" w:sz="8" w:space="0" w:color="000000" w:themeColor="text1"/>
              <w:left w:val="single" w:sz="8" w:space="0" w:color="000000" w:themeColor="text1"/>
              <w:bottom w:val="single" w:sz="8" w:space="0" w:color="auto"/>
              <w:right w:val="single" w:sz="8" w:space="0" w:color="000000" w:themeColor="text1"/>
            </w:tcBorders>
            <w:tcMar>
              <w:left w:w="108" w:type="dxa"/>
              <w:right w:w="108" w:type="dxa"/>
            </w:tcMar>
            <w:vAlign w:val="center"/>
          </w:tcPr>
          <w:p w14:paraId="3F57B6B1" w14:textId="353AE865" w:rsidR="4640BD48" w:rsidRDefault="4640BD48" w:rsidP="4640BD48">
            <w:pPr>
              <w:spacing w:before="84"/>
            </w:pPr>
            <w:r w:rsidRPr="4640BD48">
              <w:rPr>
                <w:rFonts w:ascii="Times New Roman" w:eastAsia="Times New Roman" w:hAnsi="Times New Roman" w:cs="Times New Roman"/>
                <w:color w:val="000000" w:themeColor="text1"/>
                <w:sz w:val="24"/>
                <w:szCs w:val="24"/>
              </w:rPr>
              <w:t>Mar 03-05-07</w:t>
            </w:r>
          </w:p>
        </w:tc>
        <w:tc>
          <w:tcPr>
            <w:tcW w:w="4395" w:type="dxa"/>
            <w:tcBorders>
              <w:top w:val="single" w:sz="8" w:space="0" w:color="000000" w:themeColor="text1"/>
              <w:left w:val="single" w:sz="8" w:space="0" w:color="000000" w:themeColor="text1"/>
              <w:bottom w:val="single" w:sz="8" w:space="0" w:color="auto"/>
              <w:right w:val="single" w:sz="8" w:space="0" w:color="000000" w:themeColor="text1"/>
            </w:tcBorders>
            <w:tcMar>
              <w:left w:w="108" w:type="dxa"/>
              <w:right w:w="108" w:type="dxa"/>
            </w:tcMar>
            <w:vAlign w:val="center"/>
          </w:tcPr>
          <w:p w14:paraId="35FDA65F" w14:textId="5BA63400" w:rsidR="4640BD48" w:rsidRDefault="4640BD48" w:rsidP="4640BD48">
            <w:pPr>
              <w:spacing w:before="84"/>
            </w:pPr>
            <w:r w:rsidRPr="4640BD48">
              <w:rPr>
                <w:rFonts w:ascii="Times New Roman" w:eastAsia="Times New Roman" w:hAnsi="Times New Roman" w:cs="Times New Roman"/>
                <w:color w:val="000000" w:themeColor="text1"/>
                <w:sz w:val="24"/>
                <w:szCs w:val="24"/>
              </w:rPr>
              <w:t>Columns, Combined Axial &amp; Flexure</w:t>
            </w:r>
          </w:p>
        </w:tc>
        <w:tc>
          <w:tcPr>
            <w:tcW w:w="2730" w:type="dxa"/>
            <w:vMerge w:val="restart"/>
            <w:tcBorders>
              <w:top w:val="nil"/>
              <w:left w:val="single" w:sz="8" w:space="0" w:color="000000" w:themeColor="text1"/>
              <w:bottom w:val="single" w:sz="8" w:space="0" w:color="000000" w:themeColor="text1"/>
              <w:right w:val="single" w:sz="8" w:space="0" w:color="000000" w:themeColor="text1"/>
            </w:tcBorders>
            <w:tcMar>
              <w:left w:w="108" w:type="dxa"/>
              <w:right w:w="108" w:type="dxa"/>
            </w:tcMar>
            <w:vAlign w:val="center"/>
          </w:tcPr>
          <w:p w14:paraId="0F5820DF" w14:textId="152D72E2" w:rsidR="4640BD48" w:rsidRDefault="4640BD48" w:rsidP="4640BD48">
            <w:pPr>
              <w:spacing w:before="84"/>
            </w:pPr>
            <w:r w:rsidRPr="4640BD48">
              <w:rPr>
                <w:rFonts w:ascii="Times New Roman" w:eastAsia="Times New Roman" w:hAnsi="Times New Roman" w:cs="Times New Roman"/>
                <w:color w:val="000000" w:themeColor="text1"/>
                <w:sz w:val="24"/>
                <w:szCs w:val="24"/>
              </w:rPr>
              <w:t xml:space="preserve"> </w:t>
            </w:r>
          </w:p>
        </w:tc>
      </w:tr>
      <w:tr w:rsidR="4640BD48" w14:paraId="3CE7BDE2" w14:textId="77777777" w:rsidTr="4640BD48">
        <w:trPr>
          <w:trHeight w:val="150"/>
        </w:trPr>
        <w:tc>
          <w:tcPr>
            <w:tcW w:w="840" w:type="dxa"/>
            <w:vMerge/>
            <w:tcBorders>
              <w:left w:val="single" w:sz="0" w:space="0" w:color="000000" w:themeColor="text1"/>
              <w:bottom w:val="single" w:sz="0" w:space="0" w:color="000000" w:themeColor="text1"/>
              <w:right w:val="single" w:sz="0" w:space="0" w:color="000000" w:themeColor="text1"/>
            </w:tcBorders>
            <w:vAlign w:val="center"/>
          </w:tcPr>
          <w:p w14:paraId="41C2D515" w14:textId="77777777" w:rsidR="005A5E22" w:rsidRDefault="005A5E22"/>
        </w:tc>
        <w:tc>
          <w:tcPr>
            <w:tcW w:w="1725" w:type="dxa"/>
            <w:tcBorders>
              <w:top w:val="single" w:sz="8" w:space="0" w:color="auto"/>
              <w:left w:val="nil"/>
              <w:bottom w:val="single" w:sz="8" w:space="0" w:color="000000" w:themeColor="text1"/>
              <w:right w:val="single" w:sz="8" w:space="0" w:color="000000" w:themeColor="text1"/>
            </w:tcBorders>
            <w:tcMar>
              <w:left w:w="108" w:type="dxa"/>
              <w:right w:w="108" w:type="dxa"/>
            </w:tcMar>
            <w:vAlign w:val="center"/>
          </w:tcPr>
          <w:p w14:paraId="79642249" w14:textId="31E5D265" w:rsidR="4640BD48" w:rsidRDefault="4640BD48" w:rsidP="4640BD48">
            <w:pPr>
              <w:spacing w:before="84"/>
            </w:pPr>
            <w:r w:rsidRPr="4640BD48">
              <w:rPr>
                <w:rFonts w:ascii="Times New Roman" w:eastAsia="Times New Roman" w:hAnsi="Times New Roman" w:cs="Times New Roman"/>
                <w:color w:val="000000" w:themeColor="text1"/>
                <w:sz w:val="24"/>
                <w:szCs w:val="24"/>
              </w:rPr>
              <w:t>Mar 04</w:t>
            </w:r>
          </w:p>
        </w:tc>
        <w:tc>
          <w:tcPr>
            <w:tcW w:w="4395" w:type="dxa"/>
            <w:tcBorders>
              <w:top w:val="single" w:sz="8" w:space="0" w:color="auto"/>
              <w:left w:val="single" w:sz="8" w:space="0" w:color="000000" w:themeColor="text1"/>
              <w:bottom w:val="single" w:sz="8" w:space="0" w:color="000000" w:themeColor="text1"/>
              <w:right w:val="single" w:sz="8" w:space="0" w:color="000000" w:themeColor="text1"/>
            </w:tcBorders>
            <w:tcMar>
              <w:left w:w="108" w:type="dxa"/>
              <w:right w:w="108" w:type="dxa"/>
            </w:tcMar>
            <w:vAlign w:val="center"/>
          </w:tcPr>
          <w:p w14:paraId="5E72D7E9" w14:textId="073D9DE5" w:rsidR="4640BD48" w:rsidRDefault="4640BD48" w:rsidP="4640BD48">
            <w:pPr>
              <w:spacing w:before="84"/>
            </w:pPr>
            <w:r w:rsidRPr="4640BD48">
              <w:rPr>
                <w:rFonts w:ascii="Times New Roman" w:eastAsia="Times New Roman" w:hAnsi="Times New Roman" w:cs="Times New Roman"/>
                <w:color w:val="000000" w:themeColor="text1"/>
                <w:sz w:val="24"/>
                <w:szCs w:val="24"/>
              </w:rPr>
              <w:t>Q&amp;A + Solution of Practical Problems</w:t>
            </w:r>
          </w:p>
        </w:tc>
        <w:tc>
          <w:tcPr>
            <w:tcW w:w="2730" w:type="dxa"/>
            <w:vMerge/>
            <w:tcBorders>
              <w:left w:val="single" w:sz="0" w:space="0" w:color="000000" w:themeColor="text1"/>
              <w:bottom w:val="single" w:sz="0" w:space="0" w:color="000000" w:themeColor="text1"/>
              <w:right w:val="single" w:sz="0" w:space="0" w:color="000000" w:themeColor="text1"/>
            </w:tcBorders>
            <w:vAlign w:val="center"/>
          </w:tcPr>
          <w:p w14:paraId="10E6BA3A" w14:textId="77777777" w:rsidR="005A5E22" w:rsidRDefault="005A5E22"/>
        </w:tc>
      </w:tr>
      <w:tr w:rsidR="4640BD48" w14:paraId="6E8F70C3" w14:textId="77777777" w:rsidTr="4640BD48">
        <w:trPr>
          <w:trHeight w:val="180"/>
        </w:trPr>
        <w:tc>
          <w:tcPr>
            <w:tcW w:w="840" w:type="dxa"/>
            <w:vMerge w:val="restart"/>
            <w:tcBorders>
              <w:top w:val="nil"/>
              <w:left w:val="single" w:sz="8" w:space="0" w:color="000000" w:themeColor="text1"/>
              <w:bottom w:val="single" w:sz="8" w:space="0" w:color="000000" w:themeColor="text1"/>
              <w:right w:val="single" w:sz="8" w:space="0" w:color="000000" w:themeColor="text1"/>
            </w:tcBorders>
            <w:tcMar>
              <w:left w:w="108" w:type="dxa"/>
              <w:right w:w="108" w:type="dxa"/>
            </w:tcMar>
            <w:vAlign w:val="center"/>
          </w:tcPr>
          <w:p w14:paraId="1072E778" w14:textId="7055F1AA" w:rsidR="4640BD48" w:rsidRDefault="4640BD48" w:rsidP="4640BD48">
            <w:pPr>
              <w:spacing w:before="84"/>
            </w:pPr>
            <w:r w:rsidRPr="4640BD48">
              <w:rPr>
                <w:rFonts w:ascii="Times New Roman" w:eastAsia="Times New Roman" w:hAnsi="Times New Roman" w:cs="Times New Roman"/>
                <w:color w:val="000000" w:themeColor="text1"/>
                <w:sz w:val="24"/>
                <w:szCs w:val="24"/>
              </w:rPr>
              <w:t>10</w:t>
            </w:r>
          </w:p>
        </w:tc>
        <w:tc>
          <w:tcPr>
            <w:tcW w:w="1725" w:type="dxa"/>
            <w:tcBorders>
              <w:top w:val="single" w:sz="8" w:space="0" w:color="000000" w:themeColor="text1"/>
              <w:left w:val="single" w:sz="8" w:space="0" w:color="000000" w:themeColor="text1"/>
              <w:bottom w:val="single" w:sz="8" w:space="0" w:color="auto"/>
              <w:right w:val="single" w:sz="8" w:space="0" w:color="000000" w:themeColor="text1"/>
            </w:tcBorders>
            <w:tcMar>
              <w:left w:w="108" w:type="dxa"/>
              <w:right w:w="108" w:type="dxa"/>
            </w:tcMar>
            <w:vAlign w:val="center"/>
          </w:tcPr>
          <w:p w14:paraId="453F0E90" w14:textId="45884A2F" w:rsidR="4640BD48" w:rsidRDefault="4640BD48" w:rsidP="4640BD48">
            <w:pPr>
              <w:spacing w:before="84"/>
            </w:pPr>
            <w:r w:rsidRPr="4640BD48">
              <w:rPr>
                <w:rFonts w:ascii="Times New Roman" w:eastAsia="Times New Roman" w:hAnsi="Times New Roman" w:cs="Times New Roman"/>
                <w:color w:val="000000" w:themeColor="text1"/>
                <w:sz w:val="24"/>
                <w:szCs w:val="24"/>
              </w:rPr>
              <w:t>Mar 10-12-14</w:t>
            </w:r>
          </w:p>
        </w:tc>
        <w:tc>
          <w:tcPr>
            <w:tcW w:w="4395" w:type="dxa"/>
            <w:tcBorders>
              <w:top w:val="single" w:sz="8" w:space="0" w:color="000000" w:themeColor="text1"/>
              <w:left w:val="single" w:sz="8" w:space="0" w:color="000000" w:themeColor="text1"/>
              <w:bottom w:val="single" w:sz="8" w:space="0" w:color="auto"/>
              <w:right w:val="single" w:sz="8" w:space="0" w:color="000000" w:themeColor="text1"/>
            </w:tcBorders>
            <w:tcMar>
              <w:left w:w="108" w:type="dxa"/>
              <w:right w:w="108" w:type="dxa"/>
            </w:tcMar>
            <w:vAlign w:val="center"/>
          </w:tcPr>
          <w:p w14:paraId="4D54483B" w14:textId="772B9D76" w:rsidR="4640BD48" w:rsidRDefault="4640BD48" w:rsidP="4640BD48">
            <w:pPr>
              <w:spacing w:before="84"/>
            </w:pPr>
            <w:r w:rsidRPr="4640BD48">
              <w:rPr>
                <w:rFonts w:ascii="Times New Roman" w:eastAsia="Times New Roman" w:hAnsi="Times New Roman" w:cs="Times New Roman"/>
                <w:color w:val="000000" w:themeColor="text1"/>
                <w:sz w:val="24"/>
                <w:szCs w:val="24"/>
              </w:rPr>
              <w:t>Review</w:t>
            </w:r>
          </w:p>
        </w:tc>
        <w:tc>
          <w:tcPr>
            <w:tcW w:w="2730" w:type="dxa"/>
            <w:vMerge w:val="restart"/>
            <w:tcBorders>
              <w:top w:val="nil"/>
              <w:left w:val="single" w:sz="8" w:space="0" w:color="000000" w:themeColor="text1"/>
              <w:bottom w:val="single" w:sz="8" w:space="0" w:color="000000" w:themeColor="text1"/>
              <w:right w:val="single" w:sz="8" w:space="0" w:color="000000" w:themeColor="text1"/>
            </w:tcBorders>
            <w:tcMar>
              <w:left w:w="108" w:type="dxa"/>
              <w:right w:w="108" w:type="dxa"/>
            </w:tcMar>
            <w:vAlign w:val="center"/>
          </w:tcPr>
          <w:p w14:paraId="1D596AC4" w14:textId="43BF3D1D" w:rsidR="4640BD48" w:rsidRDefault="4640BD48" w:rsidP="4640BD48">
            <w:pPr>
              <w:spacing w:before="84"/>
            </w:pPr>
            <w:r w:rsidRPr="4640BD48">
              <w:rPr>
                <w:rFonts w:ascii="Times New Roman" w:eastAsia="Times New Roman" w:hAnsi="Times New Roman" w:cs="Times New Roman"/>
                <w:color w:val="000000" w:themeColor="text1"/>
                <w:sz w:val="24"/>
                <w:szCs w:val="24"/>
              </w:rPr>
              <w:t xml:space="preserve"> </w:t>
            </w:r>
          </w:p>
        </w:tc>
      </w:tr>
      <w:tr w:rsidR="4640BD48" w14:paraId="49E34837" w14:textId="77777777" w:rsidTr="4640BD48">
        <w:trPr>
          <w:trHeight w:val="195"/>
        </w:trPr>
        <w:tc>
          <w:tcPr>
            <w:tcW w:w="840" w:type="dxa"/>
            <w:vMerge/>
            <w:tcBorders>
              <w:left w:val="single" w:sz="0" w:space="0" w:color="000000" w:themeColor="text1"/>
              <w:bottom w:val="single" w:sz="0" w:space="0" w:color="000000" w:themeColor="text1"/>
              <w:right w:val="single" w:sz="0" w:space="0" w:color="000000" w:themeColor="text1"/>
            </w:tcBorders>
            <w:vAlign w:val="center"/>
          </w:tcPr>
          <w:p w14:paraId="6F9F6862" w14:textId="77777777" w:rsidR="005A5E22" w:rsidRDefault="005A5E22"/>
        </w:tc>
        <w:tc>
          <w:tcPr>
            <w:tcW w:w="1725" w:type="dxa"/>
            <w:tcBorders>
              <w:top w:val="single" w:sz="8" w:space="0" w:color="auto"/>
              <w:left w:val="nil"/>
              <w:bottom w:val="single" w:sz="8" w:space="0" w:color="000000" w:themeColor="text1"/>
              <w:right w:val="single" w:sz="8" w:space="0" w:color="000000" w:themeColor="text1"/>
            </w:tcBorders>
            <w:tcMar>
              <w:left w:w="108" w:type="dxa"/>
              <w:right w:w="108" w:type="dxa"/>
            </w:tcMar>
            <w:vAlign w:val="center"/>
          </w:tcPr>
          <w:p w14:paraId="0380BFEC" w14:textId="78CF199F" w:rsidR="4640BD48" w:rsidRDefault="4640BD48" w:rsidP="4640BD48">
            <w:pPr>
              <w:spacing w:before="84"/>
            </w:pPr>
            <w:r w:rsidRPr="4640BD48">
              <w:rPr>
                <w:rFonts w:ascii="Times New Roman" w:eastAsia="Times New Roman" w:hAnsi="Times New Roman" w:cs="Times New Roman"/>
                <w:color w:val="000000" w:themeColor="text1"/>
                <w:sz w:val="24"/>
                <w:szCs w:val="24"/>
              </w:rPr>
              <w:t>Mar 11</w:t>
            </w:r>
          </w:p>
        </w:tc>
        <w:tc>
          <w:tcPr>
            <w:tcW w:w="4395" w:type="dxa"/>
            <w:tcBorders>
              <w:top w:val="single" w:sz="8" w:space="0" w:color="auto"/>
              <w:left w:val="single" w:sz="8" w:space="0" w:color="000000" w:themeColor="text1"/>
              <w:bottom w:val="single" w:sz="8" w:space="0" w:color="000000" w:themeColor="text1"/>
              <w:right w:val="single" w:sz="8" w:space="0" w:color="000000" w:themeColor="text1"/>
            </w:tcBorders>
            <w:tcMar>
              <w:left w:w="108" w:type="dxa"/>
              <w:right w:w="108" w:type="dxa"/>
            </w:tcMar>
            <w:vAlign w:val="center"/>
          </w:tcPr>
          <w:p w14:paraId="1B5A8D3E" w14:textId="39757384" w:rsidR="4640BD48" w:rsidRDefault="4640BD48" w:rsidP="4640BD48">
            <w:pPr>
              <w:spacing w:before="84"/>
            </w:pPr>
            <w:r w:rsidRPr="4640BD48">
              <w:rPr>
                <w:rFonts w:ascii="Times New Roman" w:eastAsia="Times New Roman" w:hAnsi="Times New Roman" w:cs="Times New Roman"/>
                <w:color w:val="000000" w:themeColor="text1"/>
                <w:sz w:val="24"/>
                <w:szCs w:val="24"/>
              </w:rPr>
              <w:t>Q&amp;A + Solution of Practical Problems</w:t>
            </w:r>
          </w:p>
        </w:tc>
        <w:tc>
          <w:tcPr>
            <w:tcW w:w="2730" w:type="dxa"/>
            <w:vMerge/>
            <w:tcBorders>
              <w:left w:val="single" w:sz="0" w:space="0" w:color="000000" w:themeColor="text1"/>
              <w:bottom w:val="single" w:sz="0" w:space="0" w:color="000000" w:themeColor="text1"/>
              <w:right w:val="single" w:sz="0" w:space="0" w:color="000000" w:themeColor="text1"/>
            </w:tcBorders>
            <w:vAlign w:val="center"/>
          </w:tcPr>
          <w:p w14:paraId="170C75D7" w14:textId="77777777" w:rsidR="005A5E22" w:rsidRDefault="005A5E22"/>
        </w:tc>
      </w:tr>
    </w:tbl>
    <w:p w14:paraId="39CF70F1" w14:textId="1046E916" w:rsidR="00A35387" w:rsidRPr="00841FF1" w:rsidRDefault="00A35387" w:rsidP="4640BD48">
      <w:pPr>
        <w:spacing w:before="84"/>
        <w:rPr>
          <w:rFonts w:asciiTheme="minorHAnsi" w:eastAsia="Garamond" w:hAnsiTheme="minorHAnsi" w:cstheme="minorBidi"/>
          <w:color w:val="000000" w:themeColor="text1"/>
          <w:sz w:val="24"/>
          <w:szCs w:val="24"/>
        </w:rPr>
      </w:pPr>
    </w:p>
    <w:sectPr w:rsidR="00A35387" w:rsidRPr="00841FF1">
      <w:headerReference w:type="default" r:id="rId14"/>
      <w:footerReference w:type="default" r:id="rId15"/>
      <w:pgSz w:w="12240" w:h="15840"/>
      <w:pgMar w:top="1360" w:right="1320" w:bottom="940" w:left="1220" w:header="0" w:footer="743" w:gutter="0"/>
      <w:cols w:space="720"/>
    </w:sectPr>
  </w:body>
</w:document>
</file>

<file path=word/endnotes.xml><?xml version="1.0" encoding="utf-8"?>
<w:end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endnote w:type="separator" w:id="-1">
    <w:p w14:paraId="3D088ED4" w14:textId="77777777" w:rsidR="00A463E4" w:rsidRDefault="00A463E4">
      <w:r>
        <w:separator/>
      </w:r>
    </w:p>
  </w:endnote>
  <w:endnote w:type="continuationSeparator" w:id="0">
    <w:p w14:paraId="47EBCCA9" w14:textId="77777777" w:rsidR="00A463E4" w:rsidRDefault="00A463E4">
      <w:r>
        <w:continuationSeparator/>
      </w:r>
    </w:p>
  </w:endnote>
  <w:endnote w:type="continuationNotice" w:id="1">
    <w:p w14:paraId="6741335C" w14:textId="77777777" w:rsidR="00A463E4" w:rsidRDefault="00A463E4"/>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mc:Ignorable="w14 w15 w16se w16cid w16 w16cex w16sdtdh w16sdtfl w16du">
  <w:font w:name="Arial">
    <w:panose1 w:val="020B0604020202020204"/>
    <w:charset w:val="00"/>
    <w:family w:val="swiss"/>
    <w:pitch w:val="variable"/>
    <w:sig w:usb0="E0002EFF" w:usb1="C000785B" w:usb2="00000009" w:usb3="00000000" w:csb0="000001FF" w:csb1="00000000"/>
  </w:font>
  <w:font w:name="Times New Roman">
    <w:panose1 w:val="02020603050405020304"/>
    <w:charset w:val="00"/>
    <w:family w:val="roman"/>
    <w:pitch w:val="variable"/>
    <w:sig w:usb0="E0002EFF" w:usb1="C000785B" w:usb2="00000009" w:usb3="00000000" w:csb0="000001FF" w:csb1="00000000"/>
  </w:font>
  <w:font w:name="Symbol">
    <w:panose1 w:val="05050102010706020507"/>
    <w:charset w:val="02"/>
    <w:family w:val="roman"/>
    <w:pitch w:val="variable"/>
    <w:sig w:usb0="00000000" w:usb1="10000000" w:usb2="00000000" w:usb3="00000000" w:csb0="80000000" w:csb1="00000000"/>
  </w:font>
  <w:font w:name="Courier New">
    <w:panose1 w:val="02070309020205020404"/>
    <w:charset w:val="00"/>
    <w:family w:val="modern"/>
    <w:pitch w:val="fixed"/>
    <w:sig w:usb0="E0002E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Calibri">
    <w:panose1 w:val="020F0502020204030204"/>
    <w:charset w:val="00"/>
    <w:family w:val="swiss"/>
    <w:pitch w:val="variable"/>
    <w:sig w:usb0="E4002EFF" w:usb1="C200247B" w:usb2="00000009" w:usb3="00000000" w:csb0="000001FF" w:csb1="00000000"/>
  </w:font>
  <w:font w:name="Cambria">
    <w:panose1 w:val="02040503050406030204"/>
    <w:charset w:val="00"/>
    <w:family w:val="roman"/>
    <w:pitch w:val="variable"/>
    <w:sig w:usb0="E00006FF" w:usb1="420024FF" w:usb2="02000000" w:usb3="00000000" w:csb0="0000019F" w:csb1="00000000"/>
  </w:font>
  <w:font w:name="Garamond">
    <w:panose1 w:val="02020404030301010803"/>
    <w:charset w:val="00"/>
    <w:family w:val="roman"/>
    <w:pitch w:val="variable"/>
    <w:sig w:usb0="00000287" w:usb1="00000000" w:usb2="00000000" w:usb3="00000000" w:csb0="0000009F" w:csb1="00000000"/>
  </w:font>
</w:fonts>
</file>

<file path=word/footer1.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tbl>
    <w:tblPr>
      <w:tblW w:w="0" w:type="auto"/>
      <w:tblLayout w:type="fixed"/>
      <w:tblLook w:val="06A0" w:firstRow="1" w:lastRow="0" w:firstColumn="1" w:lastColumn="0" w:noHBand="1" w:noVBand="1"/>
    </w:tblPr>
    <w:tblGrid>
      <w:gridCol w:w="3230"/>
      <w:gridCol w:w="3230"/>
      <w:gridCol w:w="3230"/>
    </w:tblGrid>
    <w:tr w:rsidR="6FDD13F4" w14:paraId="28A599E0" w14:textId="77777777" w:rsidTr="6FDD13F4">
      <w:trPr>
        <w:trHeight w:val="300"/>
      </w:trPr>
      <w:tc>
        <w:tcPr>
          <w:tcW w:w="3230" w:type="dxa"/>
        </w:tcPr>
        <w:p w14:paraId="12635210" w14:textId="14F0245D" w:rsidR="6FDD13F4" w:rsidRDefault="6FDD13F4" w:rsidP="6FDD13F4">
          <w:pPr>
            <w:pStyle w:val="Header"/>
            <w:ind w:left="-115"/>
          </w:pPr>
        </w:p>
      </w:tc>
      <w:tc>
        <w:tcPr>
          <w:tcW w:w="3230" w:type="dxa"/>
        </w:tcPr>
        <w:p w14:paraId="2C409A2D" w14:textId="63807D77" w:rsidR="6FDD13F4" w:rsidRDefault="6FDD13F4" w:rsidP="6FDD13F4">
          <w:pPr>
            <w:pStyle w:val="Header"/>
            <w:jc w:val="center"/>
          </w:pPr>
          <w:r>
            <w:fldChar w:fldCharType="begin"/>
          </w:r>
          <w:r>
            <w:instrText>PAGE</w:instrText>
          </w:r>
          <w:r>
            <w:fldChar w:fldCharType="separate"/>
          </w:r>
          <w:r w:rsidR="003A5902">
            <w:rPr>
              <w:noProof/>
            </w:rPr>
            <w:t>1</w:t>
          </w:r>
          <w:r>
            <w:fldChar w:fldCharType="end"/>
          </w:r>
        </w:p>
      </w:tc>
      <w:tc>
        <w:tcPr>
          <w:tcW w:w="3230" w:type="dxa"/>
        </w:tcPr>
        <w:p w14:paraId="37784E5D" w14:textId="0AD1BF23" w:rsidR="6FDD13F4" w:rsidRDefault="6FDD13F4" w:rsidP="6FDD13F4">
          <w:pPr>
            <w:pStyle w:val="Header"/>
            <w:ind w:right="-115"/>
            <w:jc w:val="right"/>
          </w:pPr>
        </w:p>
      </w:tc>
    </w:tr>
  </w:tbl>
  <w:p w14:paraId="3FFD6454" w14:textId="6446AA8F" w:rsidR="6FDD13F4" w:rsidRDefault="6FDD13F4" w:rsidP="6FDD13F4">
    <w:pPr>
      <w:pStyle w:val="Footer"/>
    </w:pPr>
  </w:p>
</w:ftr>
</file>

<file path=word/footer2.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tbl>
    <w:tblPr>
      <w:tblW w:w="0" w:type="auto"/>
      <w:tblLayout w:type="fixed"/>
      <w:tblLook w:val="06A0" w:firstRow="1" w:lastRow="0" w:firstColumn="1" w:lastColumn="0" w:noHBand="1" w:noVBand="1"/>
    </w:tblPr>
    <w:tblGrid>
      <w:gridCol w:w="3230"/>
      <w:gridCol w:w="3230"/>
      <w:gridCol w:w="3230"/>
    </w:tblGrid>
    <w:tr w:rsidR="6FDD13F4" w14:paraId="64017ABF" w14:textId="77777777" w:rsidTr="6FDD13F4">
      <w:trPr>
        <w:trHeight w:val="300"/>
      </w:trPr>
      <w:tc>
        <w:tcPr>
          <w:tcW w:w="3230" w:type="dxa"/>
        </w:tcPr>
        <w:p w14:paraId="5BD3F5C2" w14:textId="00497180" w:rsidR="6FDD13F4" w:rsidRDefault="6FDD13F4" w:rsidP="6FDD13F4">
          <w:pPr>
            <w:pStyle w:val="Header"/>
            <w:ind w:left="-115"/>
          </w:pPr>
        </w:p>
      </w:tc>
      <w:tc>
        <w:tcPr>
          <w:tcW w:w="3230" w:type="dxa"/>
        </w:tcPr>
        <w:p w14:paraId="78FBA4FF" w14:textId="535A19B8" w:rsidR="6FDD13F4" w:rsidRDefault="6FDD13F4" w:rsidP="6FDD13F4">
          <w:pPr>
            <w:pStyle w:val="Header"/>
            <w:jc w:val="center"/>
          </w:pPr>
          <w:r>
            <w:fldChar w:fldCharType="begin"/>
          </w:r>
          <w:r>
            <w:instrText>PAGE</w:instrText>
          </w:r>
          <w:r>
            <w:fldChar w:fldCharType="separate"/>
          </w:r>
          <w:r w:rsidR="003A5902">
            <w:rPr>
              <w:noProof/>
            </w:rPr>
            <w:t>3</w:t>
          </w:r>
          <w:r>
            <w:fldChar w:fldCharType="end"/>
          </w:r>
        </w:p>
      </w:tc>
      <w:tc>
        <w:tcPr>
          <w:tcW w:w="3230" w:type="dxa"/>
        </w:tcPr>
        <w:p w14:paraId="2644D432" w14:textId="2F15F817" w:rsidR="6FDD13F4" w:rsidRDefault="6FDD13F4" w:rsidP="6FDD13F4">
          <w:pPr>
            <w:pStyle w:val="Header"/>
            <w:ind w:right="-115"/>
            <w:jc w:val="right"/>
          </w:pPr>
        </w:p>
      </w:tc>
    </w:tr>
  </w:tbl>
  <w:p w14:paraId="1558353B" w14:textId="4106067D" w:rsidR="6FDD13F4" w:rsidRDefault="6FDD13F4" w:rsidP="6FDD13F4">
    <w:pPr>
      <w:pStyle w:val="Footer"/>
    </w:pPr>
  </w:p>
</w:ftr>
</file>

<file path=word/footnotes.xml><?xml version="1.0" encoding="utf-8"?>
<w:foot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footnote w:type="separator" w:id="-1">
    <w:p w14:paraId="7FC3B165" w14:textId="77777777" w:rsidR="00A463E4" w:rsidRDefault="00A463E4">
      <w:r>
        <w:separator/>
      </w:r>
    </w:p>
  </w:footnote>
  <w:footnote w:type="continuationSeparator" w:id="0">
    <w:p w14:paraId="7A509B50" w14:textId="77777777" w:rsidR="00A463E4" w:rsidRDefault="00A463E4">
      <w:r>
        <w:continuationSeparator/>
      </w:r>
    </w:p>
  </w:footnote>
  <w:footnote w:type="continuationNotice" w:id="1">
    <w:p w14:paraId="580A4EB0" w14:textId="77777777" w:rsidR="00A463E4" w:rsidRDefault="00A463E4"/>
  </w:footnote>
</w:footnotes>
</file>

<file path=word/header1.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tbl>
    <w:tblPr>
      <w:tblW w:w="0" w:type="auto"/>
      <w:tblLayout w:type="fixed"/>
      <w:tblLook w:val="06A0" w:firstRow="1" w:lastRow="0" w:firstColumn="1" w:lastColumn="0" w:noHBand="1" w:noVBand="1"/>
    </w:tblPr>
    <w:tblGrid>
      <w:gridCol w:w="3230"/>
      <w:gridCol w:w="3230"/>
      <w:gridCol w:w="3230"/>
    </w:tblGrid>
    <w:tr w:rsidR="6FDD13F4" w14:paraId="384B4994" w14:textId="77777777" w:rsidTr="6FDD13F4">
      <w:trPr>
        <w:trHeight w:val="300"/>
      </w:trPr>
      <w:tc>
        <w:tcPr>
          <w:tcW w:w="3230" w:type="dxa"/>
        </w:tcPr>
        <w:p w14:paraId="1A5C44D9" w14:textId="5E9F65F9" w:rsidR="6FDD13F4" w:rsidRDefault="6FDD13F4" w:rsidP="6FDD13F4">
          <w:pPr>
            <w:pStyle w:val="Header"/>
            <w:ind w:left="-115"/>
          </w:pPr>
        </w:p>
      </w:tc>
      <w:tc>
        <w:tcPr>
          <w:tcW w:w="3230" w:type="dxa"/>
        </w:tcPr>
        <w:p w14:paraId="6FA3A0D2" w14:textId="4BBC8EF9" w:rsidR="6FDD13F4" w:rsidRDefault="6FDD13F4" w:rsidP="6FDD13F4">
          <w:pPr>
            <w:pStyle w:val="Header"/>
            <w:jc w:val="center"/>
          </w:pPr>
        </w:p>
      </w:tc>
      <w:tc>
        <w:tcPr>
          <w:tcW w:w="3230" w:type="dxa"/>
        </w:tcPr>
        <w:p w14:paraId="1908155B" w14:textId="054A0EC8" w:rsidR="6FDD13F4" w:rsidRDefault="6FDD13F4" w:rsidP="6FDD13F4">
          <w:pPr>
            <w:pStyle w:val="Header"/>
            <w:ind w:right="-115"/>
            <w:jc w:val="right"/>
          </w:pPr>
        </w:p>
      </w:tc>
    </w:tr>
  </w:tbl>
  <w:p w14:paraId="30E4C928" w14:textId="43CBECAB" w:rsidR="6FDD13F4" w:rsidRDefault="6FDD13F4" w:rsidP="6FDD13F4">
    <w:pPr>
      <w:pStyle w:val="Header"/>
    </w:pPr>
  </w:p>
</w:hdr>
</file>

<file path=word/header2.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tbl>
    <w:tblPr>
      <w:tblW w:w="0" w:type="auto"/>
      <w:tblLayout w:type="fixed"/>
      <w:tblLook w:val="06A0" w:firstRow="1" w:lastRow="0" w:firstColumn="1" w:lastColumn="0" w:noHBand="1" w:noVBand="1"/>
    </w:tblPr>
    <w:tblGrid>
      <w:gridCol w:w="3230"/>
      <w:gridCol w:w="3230"/>
      <w:gridCol w:w="3230"/>
    </w:tblGrid>
    <w:tr w:rsidR="6FDD13F4" w14:paraId="1C5E32E7" w14:textId="77777777" w:rsidTr="6FDD13F4">
      <w:trPr>
        <w:trHeight w:val="300"/>
      </w:trPr>
      <w:tc>
        <w:tcPr>
          <w:tcW w:w="3230" w:type="dxa"/>
        </w:tcPr>
        <w:p w14:paraId="2B50C638" w14:textId="456FC5E5" w:rsidR="6FDD13F4" w:rsidRDefault="6FDD13F4" w:rsidP="6FDD13F4">
          <w:pPr>
            <w:pStyle w:val="Header"/>
            <w:ind w:left="-115"/>
          </w:pPr>
        </w:p>
      </w:tc>
      <w:tc>
        <w:tcPr>
          <w:tcW w:w="3230" w:type="dxa"/>
        </w:tcPr>
        <w:p w14:paraId="667A4002" w14:textId="081CA599" w:rsidR="6FDD13F4" w:rsidRDefault="6FDD13F4" w:rsidP="6FDD13F4">
          <w:pPr>
            <w:pStyle w:val="Header"/>
            <w:jc w:val="center"/>
          </w:pPr>
        </w:p>
      </w:tc>
      <w:tc>
        <w:tcPr>
          <w:tcW w:w="3230" w:type="dxa"/>
        </w:tcPr>
        <w:p w14:paraId="337A20C7" w14:textId="1838A00D" w:rsidR="6FDD13F4" w:rsidRDefault="6FDD13F4" w:rsidP="6FDD13F4">
          <w:pPr>
            <w:pStyle w:val="Header"/>
            <w:ind w:right="-115"/>
            <w:jc w:val="right"/>
          </w:pPr>
        </w:p>
      </w:tc>
    </w:tr>
  </w:tbl>
  <w:p w14:paraId="5D993916" w14:textId="666577E9" w:rsidR="6FDD13F4" w:rsidRDefault="6FDD13F4" w:rsidP="6FDD13F4">
    <w:pPr>
      <w:pStyle w:val="Header"/>
    </w:pPr>
  </w:p>
</w:hdr>
</file>

<file path=word/intelligence2.xml><?xml version="1.0" encoding="utf-8"?>
<int2:intelligence xmlns:int2="http://schemas.microsoft.com/office/intelligence/2020/intelligence" xmlns:oel="http://schemas.microsoft.com/office/2019/extlst">
  <int2:observations/>
  <int2:intelligenceSettings/>
  <int2:onDemandWorkflows/>
</int2:intelligence>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abstractNum w:abstractNumId="0" w15:restartNumberingAfterBreak="0">
    <w:nsid w:val="261645AA"/>
    <w:multiLevelType w:val="hybridMultilevel"/>
    <w:tmpl w:val="96A4A2F8"/>
    <w:lvl w:ilvl="0" w:tplc="9FEEFF26">
      <w:start w:val="1"/>
      <w:numFmt w:val="decimal"/>
      <w:lvlText w:val="%1."/>
      <w:lvlJc w:val="left"/>
      <w:pPr>
        <w:ind w:left="2740" w:hanging="360"/>
      </w:pPr>
      <w:rPr>
        <w:rFonts w:ascii="Arial" w:eastAsia="Arial" w:hAnsi="Arial" w:cs="Arial" w:hint="default"/>
        <w:b w:val="0"/>
        <w:bCs w:val="0"/>
        <w:i w:val="0"/>
        <w:iCs w:val="0"/>
        <w:spacing w:val="0"/>
        <w:w w:val="103"/>
        <w:sz w:val="19"/>
        <w:szCs w:val="19"/>
        <w:lang w:val="en-US" w:eastAsia="en-US" w:bidi="ar-SA"/>
      </w:rPr>
    </w:lvl>
    <w:lvl w:ilvl="1" w:tplc="1C0418BE">
      <w:numFmt w:val="bullet"/>
      <w:lvlText w:val="•"/>
      <w:lvlJc w:val="left"/>
      <w:pPr>
        <w:ind w:left="3436" w:hanging="360"/>
      </w:pPr>
      <w:rPr>
        <w:rFonts w:hint="default"/>
        <w:lang w:val="en-US" w:eastAsia="en-US" w:bidi="ar-SA"/>
      </w:rPr>
    </w:lvl>
    <w:lvl w:ilvl="2" w:tplc="7FA2FF4E">
      <w:numFmt w:val="bullet"/>
      <w:lvlText w:val="•"/>
      <w:lvlJc w:val="left"/>
      <w:pPr>
        <w:ind w:left="4132" w:hanging="360"/>
      </w:pPr>
      <w:rPr>
        <w:rFonts w:hint="default"/>
        <w:lang w:val="en-US" w:eastAsia="en-US" w:bidi="ar-SA"/>
      </w:rPr>
    </w:lvl>
    <w:lvl w:ilvl="3" w:tplc="E1504590">
      <w:numFmt w:val="bullet"/>
      <w:lvlText w:val="•"/>
      <w:lvlJc w:val="left"/>
      <w:pPr>
        <w:ind w:left="4828" w:hanging="360"/>
      </w:pPr>
      <w:rPr>
        <w:rFonts w:hint="default"/>
        <w:lang w:val="en-US" w:eastAsia="en-US" w:bidi="ar-SA"/>
      </w:rPr>
    </w:lvl>
    <w:lvl w:ilvl="4" w:tplc="07409396">
      <w:numFmt w:val="bullet"/>
      <w:lvlText w:val="•"/>
      <w:lvlJc w:val="left"/>
      <w:pPr>
        <w:ind w:left="5524" w:hanging="360"/>
      </w:pPr>
      <w:rPr>
        <w:rFonts w:hint="default"/>
        <w:lang w:val="en-US" w:eastAsia="en-US" w:bidi="ar-SA"/>
      </w:rPr>
    </w:lvl>
    <w:lvl w:ilvl="5" w:tplc="753ABF3E">
      <w:numFmt w:val="bullet"/>
      <w:lvlText w:val="•"/>
      <w:lvlJc w:val="left"/>
      <w:pPr>
        <w:ind w:left="6220" w:hanging="360"/>
      </w:pPr>
      <w:rPr>
        <w:rFonts w:hint="default"/>
        <w:lang w:val="en-US" w:eastAsia="en-US" w:bidi="ar-SA"/>
      </w:rPr>
    </w:lvl>
    <w:lvl w:ilvl="6" w:tplc="24DA32E0">
      <w:numFmt w:val="bullet"/>
      <w:lvlText w:val="•"/>
      <w:lvlJc w:val="left"/>
      <w:pPr>
        <w:ind w:left="6916" w:hanging="360"/>
      </w:pPr>
      <w:rPr>
        <w:rFonts w:hint="default"/>
        <w:lang w:val="en-US" w:eastAsia="en-US" w:bidi="ar-SA"/>
      </w:rPr>
    </w:lvl>
    <w:lvl w:ilvl="7" w:tplc="35F67352">
      <w:numFmt w:val="bullet"/>
      <w:lvlText w:val="•"/>
      <w:lvlJc w:val="left"/>
      <w:pPr>
        <w:ind w:left="7612" w:hanging="360"/>
      </w:pPr>
      <w:rPr>
        <w:rFonts w:hint="default"/>
        <w:lang w:val="en-US" w:eastAsia="en-US" w:bidi="ar-SA"/>
      </w:rPr>
    </w:lvl>
    <w:lvl w:ilvl="8" w:tplc="7472BCCE">
      <w:numFmt w:val="bullet"/>
      <w:lvlText w:val="•"/>
      <w:lvlJc w:val="left"/>
      <w:pPr>
        <w:ind w:left="8308" w:hanging="360"/>
      </w:pPr>
      <w:rPr>
        <w:rFonts w:hint="default"/>
        <w:lang w:val="en-US" w:eastAsia="en-US" w:bidi="ar-SA"/>
      </w:rPr>
    </w:lvl>
  </w:abstractNum>
  <w:abstractNum w:abstractNumId="1" w15:restartNumberingAfterBreak="0">
    <w:nsid w:val="28A9272F"/>
    <w:multiLevelType w:val="hybridMultilevel"/>
    <w:tmpl w:val="6AB87AC4"/>
    <w:lvl w:ilvl="0" w:tplc="C69AA314">
      <w:start w:val="1"/>
      <w:numFmt w:val="decimal"/>
      <w:lvlText w:val="%1."/>
      <w:lvlJc w:val="left"/>
      <w:pPr>
        <w:ind w:left="580" w:hanging="360"/>
      </w:pPr>
      <w:rPr>
        <w:rFonts w:hint="default"/>
        <w:w w:val="105"/>
      </w:rPr>
    </w:lvl>
    <w:lvl w:ilvl="1" w:tplc="04090019" w:tentative="1">
      <w:start w:val="1"/>
      <w:numFmt w:val="lowerLetter"/>
      <w:lvlText w:val="%2."/>
      <w:lvlJc w:val="left"/>
      <w:pPr>
        <w:ind w:left="1300" w:hanging="360"/>
      </w:pPr>
    </w:lvl>
    <w:lvl w:ilvl="2" w:tplc="0409001B" w:tentative="1">
      <w:start w:val="1"/>
      <w:numFmt w:val="lowerRoman"/>
      <w:lvlText w:val="%3."/>
      <w:lvlJc w:val="right"/>
      <w:pPr>
        <w:ind w:left="2020" w:hanging="180"/>
      </w:pPr>
    </w:lvl>
    <w:lvl w:ilvl="3" w:tplc="0409000F" w:tentative="1">
      <w:start w:val="1"/>
      <w:numFmt w:val="decimal"/>
      <w:lvlText w:val="%4."/>
      <w:lvlJc w:val="left"/>
      <w:pPr>
        <w:ind w:left="2740" w:hanging="360"/>
      </w:pPr>
    </w:lvl>
    <w:lvl w:ilvl="4" w:tplc="04090019" w:tentative="1">
      <w:start w:val="1"/>
      <w:numFmt w:val="lowerLetter"/>
      <w:lvlText w:val="%5."/>
      <w:lvlJc w:val="left"/>
      <w:pPr>
        <w:ind w:left="3460" w:hanging="360"/>
      </w:pPr>
    </w:lvl>
    <w:lvl w:ilvl="5" w:tplc="0409001B" w:tentative="1">
      <w:start w:val="1"/>
      <w:numFmt w:val="lowerRoman"/>
      <w:lvlText w:val="%6."/>
      <w:lvlJc w:val="right"/>
      <w:pPr>
        <w:ind w:left="4180" w:hanging="180"/>
      </w:pPr>
    </w:lvl>
    <w:lvl w:ilvl="6" w:tplc="0409000F" w:tentative="1">
      <w:start w:val="1"/>
      <w:numFmt w:val="decimal"/>
      <w:lvlText w:val="%7."/>
      <w:lvlJc w:val="left"/>
      <w:pPr>
        <w:ind w:left="4900" w:hanging="360"/>
      </w:pPr>
    </w:lvl>
    <w:lvl w:ilvl="7" w:tplc="04090019" w:tentative="1">
      <w:start w:val="1"/>
      <w:numFmt w:val="lowerLetter"/>
      <w:lvlText w:val="%8."/>
      <w:lvlJc w:val="left"/>
      <w:pPr>
        <w:ind w:left="5620" w:hanging="360"/>
      </w:pPr>
    </w:lvl>
    <w:lvl w:ilvl="8" w:tplc="0409001B" w:tentative="1">
      <w:start w:val="1"/>
      <w:numFmt w:val="lowerRoman"/>
      <w:lvlText w:val="%9."/>
      <w:lvlJc w:val="right"/>
      <w:pPr>
        <w:ind w:left="6340" w:hanging="180"/>
      </w:pPr>
    </w:lvl>
  </w:abstractNum>
  <w:abstractNum w:abstractNumId="2" w15:restartNumberingAfterBreak="0">
    <w:nsid w:val="358EEDB3"/>
    <w:multiLevelType w:val="hybridMultilevel"/>
    <w:tmpl w:val="06B237FC"/>
    <w:lvl w:ilvl="0" w:tplc="192E5996">
      <w:start w:val="1"/>
      <w:numFmt w:val="bullet"/>
      <w:lvlText w:val=""/>
      <w:lvlJc w:val="left"/>
      <w:pPr>
        <w:ind w:left="720" w:hanging="360"/>
      </w:pPr>
      <w:rPr>
        <w:rFonts w:ascii="Symbol" w:hAnsi="Symbol" w:hint="default"/>
      </w:rPr>
    </w:lvl>
    <w:lvl w:ilvl="1" w:tplc="4282C5D6">
      <w:start w:val="1"/>
      <w:numFmt w:val="bullet"/>
      <w:lvlText w:val="o"/>
      <w:lvlJc w:val="left"/>
      <w:pPr>
        <w:ind w:left="1440" w:hanging="360"/>
      </w:pPr>
      <w:rPr>
        <w:rFonts w:ascii="Courier New" w:hAnsi="Courier New" w:hint="default"/>
      </w:rPr>
    </w:lvl>
    <w:lvl w:ilvl="2" w:tplc="29DC254C">
      <w:start w:val="1"/>
      <w:numFmt w:val="bullet"/>
      <w:lvlText w:val=""/>
      <w:lvlJc w:val="left"/>
      <w:pPr>
        <w:ind w:left="2160" w:hanging="360"/>
      </w:pPr>
      <w:rPr>
        <w:rFonts w:ascii="Wingdings" w:hAnsi="Wingdings" w:hint="default"/>
      </w:rPr>
    </w:lvl>
    <w:lvl w:ilvl="3" w:tplc="57D4F7EC">
      <w:start w:val="1"/>
      <w:numFmt w:val="bullet"/>
      <w:lvlText w:val=""/>
      <w:lvlJc w:val="left"/>
      <w:pPr>
        <w:ind w:left="2880" w:hanging="360"/>
      </w:pPr>
      <w:rPr>
        <w:rFonts w:ascii="Symbol" w:hAnsi="Symbol" w:hint="default"/>
      </w:rPr>
    </w:lvl>
    <w:lvl w:ilvl="4" w:tplc="ADCCED40">
      <w:start w:val="1"/>
      <w:numFmt w:val="bullet"/>
      <w:lvlText w:val="o"/>
      <w:lvlJc w:val="left"/>
      <w:pPr>
        <w:ind w:left="3600" w:hanging="360"/>
      </w:pPr>
      <w:rPr>
        <w:rFonts w:ascii="Courier New" w:hAnsi="Courier New" w:hint="default"/>
      </w:rPr>
    </w:lvl>
    <w:lvl w:ilvl="5" w:tplc="4A66C108">
      <w:start w:val="1"/>
      <w:numFmt w:val="bullet"/>
      <w:lvlText w:val=""/>
      <w:lvlJc w:val="left"/>
      <w:pPr>
        <w:ind w:left="4320" w:hanging="360"/>
      </w:pPr>
      <w:rPr>
        <w:rFonts w:ascii="Wingdings" w:hAnsi="Wingdings" w:hint="default"/>
      </w:rPr>
    </w:lvl>
    <w:lvl w:ilvl="6" w:tplc="D19E1D04">
      <w:start w:val="1"/>
      <w:numFmt w:val="bullet"/>
      <w:lvlText w:val=""/>
      <w:lvlJc w:val="left"/>
      <w:pPr>
        <w:ind w:left="5040" w:hanging="360"/>
      </w:pPr>
      <w:rPr>
        <w:rFonts w:ascii="Symbol" w:hAnsi="Symbol" w:hint="default"/>
      </w:rPr>
    </w:lvl>
    <w:lvl w:ilvl="7" w:tplc="9886D176">
      <w:start w:val="1"/>
      <w:numFmt w:val="bullet"/>
      <w:lvlText w:val="o"/>
      <w:lvlJc w:val="left"/>
      <w:pPr>
        <w:ind w:left="5760" w:hanging="360"/>
      </w:pPr>
      <w:rPr>
        <w:rFonts w:ascii="Courier New" w:hAnsi="Courier New" w:hint="default"/>
      </w:rPr>
    </w:lvl>
    <w:lvl w:ilvl="8" w:tplc="3342E810">
      <w:start w:val="1"/>
      <w:numFmt w:val="bullet"/>
      <w:lvlText w:val=""/>
      <w:lvlJc w:val="left"/>
      <w:pPr>
        <w:ind w:left="6480" w:hanging="360"/>
      </w:pPr>
      <w:rPr>
        <w:rFonts w:ascii="Wingdings" w:hAnsi="Wingdings" w:hint="default"/>
      </w:rPr>
    </w:lvl>
  </w:abstractNum>
  <w:abstractNum w:abstractNumId="3" w15:restartNumberingAfterBreak="0">
    <w:nsid w:val="53A7027F"/>
    <w:multiLevelType w:val="hybridMultilevel"/>
    <w:tmpl w:val="F880F118"/>
    <w:lvl w:ilvl="0" w:tplc="0409000F">
      <w:start w:val="1"/>
      <w:numFmt w:val="decimal"/>
      <w:lvlText w:val="%1."/>
      <w:lvlJc w:val="left"/>
      <w:pPr>
        <w:ind w:left="940" w:hanging="360"/>
      </w:pPr>
    </w:lvl>
    <w:lvl w:ilvl="1" w:tplc="04090019" w:tentative="1">
      <w:start w:val="1"/>
      <w:numFmt w:val="lowerLetter"/>
      <w:lvlText w:val="%2."/>
      <w:lvlJc w:val="left"/>
      <w:pPr>
        <w:ind w:left="1660" w:hanging="360"/>
      </w:pPr>
    </w:lvl>
    <w:lvl w:ilvl="2" w:tplc="0409001B" w:tentative="1">
      <w:start w:val="1"/>
      <w:numFmt w:val="lowerRoman"/>
      <w:lvlText w:val="%3."/>
      <w:lvlJc w:val="right"/>
      <w:pPr>
        <w:ind w:left="2380" w:hanging="180"/>
      </w:pPr>
    </w:lvl>
    <w:lvl w:ilvl="3" w:tplc="0409000F" w:tentative="1">
      <w:start w:val="1"/>
      <w:numFmt w:val="decimal"/>
      <w:lvlText w:val="%4."/>
      <w:lvlJc w:val="left"/>
      <w:pPr>
        <w:ind w:left="3100" w:hanging="360"/>
      </w:pPr>
    </w:lvl>
    <w:lvl w:ilvl="4" w:tplc="04090019" w:tentative="1">
      <w:start w:val="1"/>
      <w:numFmt w:val="lowerLetter"/>
      <w:lvlText w:val="%5."/>
      <w:lvlJc w:val="left"/>
      <w:pPr>
        <w:ind w:left="3820" w:hanging="360"/>
      </w:pPr>
    </w:lvl>
    <w:lvl w:ilvl="5" w:tplc="0409001B" w:tentative="1">
      <w:start w:val="1"/>
      <w:numFmt w:val="lowerRoman"/>
      <w:lvlText w:val="%6."/>
      <w:lvlJc w:val="right"/>
      <w:pPr>
        <w:ind w:left="4540" w:hanging="180"/>
      </w:pPr>
    </w:lvl>
    <w:lvl w:ilvl="6" w:tplc="0409000F" w:tentative="1">
      <w:start w:val="1"/>
      <w:numFmt w:val="decimal"/>
      <w:lvlText w:val="%7."/>
      <w:lvlJc w:val="left"/>
      <w:pPr>
        <w:ind w:left="5260" w:hanging="360"/>
      </w:pPr>
    </w:lvl>
    <w:lvl w:ilvl="7" w:tplc="04090019" w:tentative="1">
      <w:start w:val="1"/>
      <w:numFmt w:val="lowerLetter"/>
      <w:lvlText w:val="%8."/>
      <w:lvlJc w:val="left"/>
      <w:pPr>
        <w:ind w:left="5980" w:hanging="360"/>
      </w:pPr>
    </w:lvl>
    <w:lvl w:ilvl="8" w:tplc="0409001B" w:tentative="1">
      <w:start w:val="1"/>
      <w:numFmt w:val="lowerRoman"/>
      <w:lvlText w:val="%9."/>
      <w:lvlJc w:val="right"/>
      <w:pPr>
        <w:ind w:left="6700" w:hanging="180"/>
      </w:pPr>
    </w:lvl>
  </w:abstractNum>
  <w:abstractNum w:abstractNumId="4" w15:restartNumberingAfterBreak="0">
    <w:nsid w:val="6280044A"/>
    <w:multiLevelType w:val="hybridMultilevel"/>
    <w:tmpl w:val="84960FA0"/>
    <w:lvl w:ilvl="0" w:tplc="B4CC9BF6">
      <w:start w:val="1"/>
      <w:numFmt w:val="decimal"/>
      <w:lvlText w:val="%1."/>
      <w:lvlJc w:val="left"/>
      <w:pPr>
        <w:ind w:left="580" w:hanging="360"/>
        <w:jc w:val="right"/>
      </w:pPr>
      <w:rPr>
        <w:rFonts w:ascii="Arial" w:eastAsia="Arial" w:hAnsi="Arial" w:cs="Arial" w:hint="default"/>
        <w:b/>
        <w:bCs/>
        <w:i w:val="0"/>
        <w:iCs w:val="0"/>
        <w:spacing w:val="0"/>
        <w:w w:val="103"/>
        <w:sz w:val="19"/>
        <w:szCs w:val="19"/>
        <w:lang w:val="en-US" w:eastAsia="en-US" w:bidi="ar-SA"/>
      </w:rPr>
    </w:lvl>
    <w:lvl w:ilvl="1" w:tplc="A290D6F6">
      <w:numFmt w:val="bullet"/>
      <w:lvlText w:val="•"/>
      <w:lvlJc w:val="left"/>
      <w:pPr>
        <w:ind w:left="1276" w:hanging="360"/>
      </w:pPr>
      <w:rPr>
        <w:rFonts w:hint="default"/>
        <w:lang w:val="en-US" w:eastAsia="en-US" w:bidi="ar-SA"/>
      </w:rPr>
    </w:lvl>
    <w:lvl w:ilvl="2" w:tplc="50D42C58">
      <w:numFmt w:val="bullet"/>
      <w:lvlText w:val="•"/>
      <w:lvlJc w:val="left"/>
      <w:pPr>
        <w:ind w:left="1972" w:hanging="360"/>
      </w:pPr>
      <w:rPr>
        <w:rFonts w:hint="default"/>
        <w:lang w:val="en-US" w:eastAsia="en-US" w:bidi="ar-SA"/>
      </w:rPr>
    </w:lvl>
    <w:lvl w:ilvl="3" w:tplc="97007212">
      <w:numFmt w:val="bullet"/>
      <w:lvlText w:val="•"/>
      <w:lvlJc w:val="left"/>
      <w:pPr>
        <w:ind w:left="2668" w:hanging="360"/>
      </w:pPr>
      <w:rPr>
        <w:rFonts w:hint="default"/>
        <w:lang w:val="en-US" w:eastAsia="en-US" w:bidi="ar-SA"/>
      </w:rPr>
    </w:lvl>
    <w:lvl w:ilvl="4" w:tplc="9A9CE40E">
      <w:numFmt w:val="bullet"/>
      <w:lvlText w:val="•"/>
      <w:lvlJc w:val="left"/>
      <w:pPr>
        <w:ind w:left="3364" w:hanging="360"/>
      </w:pPr>
      <w:rPr>
        <w:rFonts w:hint="default"/>
        <w:lang w:val="en-US" w:eastAsia="en-US" w:bidi="ar-SA"/>
      </w:rPr>
    </w:lvl>
    <w:lvl w:ilvl="5" w:tplc="9B48B946">
      <w:numFmt w:val="bullet"/>
      <w:lvlText w:val="•"/>
      <w:lvlJc w:val="left"/>
      <w:pPr>
        <w:ind w:left="4060" w:hanging="360"/>
      </w:pPr>
      <w:rPr>
        <w:rFonts w:hint="default"/>
        <w:lang w:val="en-US" w:eastAsia="en-US" w:bidi="ar-SA"/>
      </w:rPr>
    </w:lvl>
    <w:lvl w:ilvl="6" w:tplc="2A02089A">
      <w:numFmt w:val="bullet"/>
      <w:lvlText w:val="•"/>
      <w:lvlJc w:val="left"/>
      <w:pPr>
        <w:ind w:left="4756" w:hanging="360"/>
      </w:pPr>
      <w:rPr>
        <w:rFonts w:hint="default"/>
        <w:lang w:val="en-US" w:eastAsia="en-US" w:bidi="ar-SA"/>
      </w:rPr>
    </w:lvl>
    <w:lvl w:ilvl="7" w:tplc="63A4F946">
      <w:numFmt w:val="bullet"/>
      <w:lvlText w:val="•"/>
      <w:lvlJc w:val="left"/>
      <w:pPr>
        <w:ind w:left="5452" w:hanging="360"/>
      </w:pPr>
      <w:rPr>
        <w:rFonts w:hint="default"/>
        <w:lang w:val="en-US" w:eastAsia="en-US" w:bidi="ar-SA"/>
      </w:rPr>
    </w:lvl>
    <w:lvl w:ilvl="8" w:tplc="A300A676">
      <w:numFmt w:val="bullet"/>
      <w:lvlText w:val="•"/>
      <w:lvlJc w:val="left"/>
      <w:pPr>
        <w:ind w:left="6148" w:hanging="360"/>
      </w:pPr>
      <w:rPr>
        <w:rFonts w:hint="default"/>
        <w:lang w:val="en-US" w:eastAsia="en-US" w:bidi="ar-SA"/>
      </w:rPr>
    </w:lvl>
  </w:abstractNum>
  <w:num w:numId="1" w16cid:durableId="1120219407">
    <w:abstractNumId w:val="2"/>
  </w:num>
  <w:num w:numId="2" w16cid:durableId="1516573831">
    <w:abstractNumId w:val="0"/>
  </w:num>
  <w:num w:numId="3" w16cid:durableId="1321346727">
    <w:abstractNumId w:val="4"/>
  </w:num>
  <w:num w:numId="4" w16cid:durableId="706375906">
    <w:abstractNumId w:val="3"/>
  </w:num>
  <w:num w:numId="5" w16cid:durableId="28574144">
    <w:abstractNumId w:val="1"/>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sl="http://schemas.openxmlformats.org/schemaLibrary/2006/main" mc:Ignorable="w14 w15 w16se w16cid w16 w16cex w16sdtdh w16sdtfl w16du">
  <w:zoom w:percent="100"/>
  <w:proofState w:grammar="clean"/>
  <w:defaultTabStop w:val="720"/>
  <w:drawingGridHorizontalSpacing w:val="110"/>
  <w:displayHorizontalDrawingGridEvery w:val="2"/>
  <w:characterSpacingControl w:val="doNotCompress"/>
  <w:footnotePr>
    <w:footnote w:id="-1"/>
    <w:footnote w:id="0"/>
    <w:footnote w:id="1"/>
  </w:footnotePr>
  <w:endnotePr>
    <w:endnote w:id="-1"/>
    <w:endnote w:id="0"/>
    <w:endnote w:id="1"/>
  </w:endnotePr>
  <w:compat>
    <w:ulTrailSpace/>
    <w:shapeLayoutLikeWW8/>
    <w:compatSetting w:name="compatibilityMode" w:uri="http://schemas.microsoft.com/office/word" w:val="14"/>
    <w:compatSetting w:name="useWord2013TrackBottomHyphenation" w:uri="http://schemas.microsoft.com/office/word" w:val="1"/>
  </w:compat>
  <w:rsids>
    <w:rsidRoot w:val="00A35387"/>
    <w:rsid w:val="000002C2"/>
    <w:rsid w:val="0000160E"/>
    <w:rsid w:val="00020D3A"/>
    <w:rsid w:val="00044660"/>
    <w:rsid w:val="000643F8"/>
    <w:rsid w:val="00064759"/>
    <w:rsid w:val="000E4212"/>
    <w:rsid w:val="000F4BA0"/>
    <w:rsid w:val="0011068F"/>
    <w:rsid w:val="001645FA"/>
    <w:rsid w:val="00173DAF"/>
    <w:rsid w:val="00195D5D"/>
    <w:rsid w:val="001D3D90"/>
    <w:rsid w:val="0026778D"/>
    <w:rsid w:val="00270BA7"/>
    <w:rsid w:val="002949B8"/>
    <w:rsid w:val="002C482E"/>
    <w:rsid w:val="002D1A5F"/>
    <w:rsid w:val="002E0B69"/>
    <w:rsid w:val="00301512"/>
    <w:rsid w:val="003639FB"/>
    <w:rsid w:val="00391AA1"/>
    <w:rsid w:val="003A5902"/>
    <w:rsid w:val="003D3509"/>
    <w:rsid w:val="00413A16"/>
    <w:rsid w:val="00436EDD"/>
    <w:rsid w:val="004461F0"/>
    <w:rsid w:val="00454110"/>
    <w:rsid w:val="00477A87"/>
    <w:rsid w:val="004A0EA2"/>
    <w:rsid w:val="004C5D90"/>
    <w:rsid w:val="004F4269"/>
    <w:rsid w:val="00521441"/>
    <w:rsid w:val="005321B8"/>
    <w:rsid w:val="005576EA"/>
    <w:rsid w:val="005700D0"/>
    <w:rsid w:val="0057633B"/>
    <w:rsid w:val="005812FA"/>
    <w:rsid w:val="005A4EB2"/>
    <w:rsid w:val="005A5E22"/>
    <w:rsid w:val="006200A6"/>
    <w:rsid w:val="006243B7"/>
    <w:rsid w:val="00672184"/>
    <w:rsid w:val="006D762C"/>
    <w:rsid w:val="0071486F"/>
    <w:rsid w:val="007228BB"/>
    <w:rsid w:val="0072488D"/>
    <w:rsid w:val="00726B8C"/>
    <w:rsid w:val="007A2684"/>
    <w:rsid w:val="007E5111"/>
    <w:rsid w:val="008403BF"/>
    <w:rsid w:val="00841FF1"/>
    <w:rsid w:val="008446DB"/>
    <w:rsid w:val="008B1E68"/>
    <w:rsid w:val="008B5896"/>
    <w:rsid w:val="008B69B3"/>
    <w:rsid w:val="008C6AD7"/>
    <w:rsid w:val="009110F6"/>
    <w:rsid w:val="00952C88"/>
    <w:rsid w:val="00992028"/>
    <w:rsid w:val="009B26DA"/>
    <w:rsid w:val="009B7C1B"/>
    <w:rsid w:val="009D62A7"/>
    <w:rsid w:val="00A2575B"/>
    <w:rsid w:val="00A35387"/>
    <w:rsid w:val="00A463E4"/>
    <w:rsid w:val="00A52E01"/>
    <w:rsid w:val="00A763DC"/>
    <w:rsid w:val="00AA2B9F"/>
    <w:rsid w:val="00AE0FFA"/>
    <w:rsid w:val="00B54DF9"/>
    <w:rsid w:val="00BC10A6"/>
    <w:rsid w:val="00BF1099"/>
    <w:rsid w:val="00C05BE1"/>
    <w:rsid w:val="00C27F64"/>
    <w:rsid w:val="00C70CDB"/>
    <w:rsid w:val="00C75736"/>
    <w:rsid w:val="00CA622F"/>
    <w:rsid w:val="00CD0E91"/>
    <w:rsid w:val="00CD5D38"/>
    <w:rsid w:val="00CF3CED"/>
    <w:rsid w:val="00CF561F"/>
    <w:rsid w:val="00D13A28"/>
    <w:rsid w:val="00D6082D"/>
    <w:rsid w:val="00D71882"/>
    <w:rsid w:val="00D87547"/>
    <w:rsid w:val="00D9766A"/>
    <w:rsid w:val="00DA571C"/>
    <w:rsid w:val="00DB043F"/>
    <w:rsid w:val="00E10984"/>
    <w:rsid w:val="00E131DD"/>
    <w:rsid w:val="00E2589E"/>
    <w:rsid w:val="00E57577"/>
    <w:rsid w:val="00E97D0A"/>
    <w:rsid w:val="00EC00FB"/>
    <w:rsid w:val="00EC6FB8"/>
    <w:rsid w:val="00ED379E"/>
    <w:rsid w:val="00ED7BC1"/>
    <w:rsid w:val="00EF578D"/>
    <w:rsid w:val="00F064F4"/>
    <w:rsid w:val="00F40900"/>
    <w:rsid w:val="00F5583A"/>
    <w:rsid w:val="00F66670"/>
    <w:rsid w:val="00F74A1B"/>
    <w:rsid w:val="00FC4C8E"/>
    <w:rsid w:val="01291C2C"/>
    <w:rsid w:val="017AC667"/>
    <w:rsid w:val="0196C997"/>
    <w:rsid w:val="024D35CB"/>
    <w:rsid w:val="025FC6C3"/>
    <w:rsid w:val="0286FC63"/>
    <w:rsid w:val="02B087DF"/>
    <w:rsid w:val="034A2FD9"/>
    <w:rsid w:val="0375439C"/>
    <w:rsid w:val="052D645F"/>
    <w:rsid w:val="05EA4BC5"/>
    <w:rsid w:val="05ED4A3A"/>
    <w:rsid w:val="07D2C33F"/>
    <w:rsid w:val="07E3837A"/>
    <w:rsid w:val="08629B24"/>
    <w:rsid w:val="0871C670"/>
    <w:rsid w:val="08850969"/>
    <w:rsid w:val="090A295F"/>
    <w:rsid w:val="096D43EE"/>
    <w:rsid w:val="098249E6"/>
    <w:rsid w:val="09C88C42"/>
    <w:rsid w:val="0A36AD62"/>
    <w:rsid w:val="0A51F21F"/>
    <w:rsid w:val="0B6EA379"/>
    <w:rsid w:val="0BDD3B25"/>
    <w:rsid w:val="0C06E054"/>
    <w:rsid w:val="0D697E95"/>
    <w:rsid w:val="0E17FC82"/>
    <w:rsid w:val="0E752C08"/>
    <w:rsid w:val="0EA2E0B6"/>
    <w:rsid w:val="0F97B4AC"/>
    <w:rsid w:val="0FD9FE6E"/>
    <w:rsid w:val="0FDB0DD1"/>
    <w:rsid w:val="1065CE54"/>
    <w:rsid w:val="125AD5AD"/>
    <w:rsid w:val="126B8DAF"/>
    <w:rsid w:val="12AE7CB5"/>
    <w:rsid w:val="12D4A2C2"/>
    <w:rsid w:val="12E514FC"/>
    <w:rsid w:val="13144700"/>
    <w:rsid w:val="137AF35A"/>
    <w:rsid w:val="14BA3A20"/>
    <w:rsid w:val="14E60D1A"/>
    <w:rsid w:val="1549CCDE"/>
    <w:rsid w:val="15719A9D"/>
    <w:rsid w:val="15AB3EED"/>
    <w:rsid w:val="15E251C5"/>
    <w:rsid w:val="15F70325"/>
    <w:rsid w:val="163A9931"/>
    <w:rsid w:val="1680C911"/>
    <w:rsid w:val="17BE71BB"/>
    <w:rsid w:val="180178EA"/>
    <w:rsid w:val="188F0392"/>
    <w:rsid w:val="1894129A"/>
    <w:rsid w:val="19010EC5"/>
    <w:rsid w:val="194327A3"/>
    <w:rsid w:val="1A026C83"/>
    <w:rsid w:val="1A64295B"/>
    <w:rsid w:val="1B454E2F"/>
    <w:rsid w:val="1C18EC09"/>
    <w:rsid w:val="1CA7BB57"/>
    <w:rsid w:val="1CCF9E6E"/>
    <w:rsid w:val="1E1FD578"/>
    <w:rsid w:val="1E396819"/>
    <w:rsid w:val="20EE2703"/>
    <w:rsid w:val="2122456A"/>
    <w:rsid w:val="2153F261"/>
    <w:rsid w:val="223F9850"/>
    <w:rsid w:val="2251EDD1"/>
    <w:rsid w:val="22738EBC"/>
    <w:rsid w:val="24586C1B"/>
    <w:rsid w:val="24655F7C"/>
    <w:rsid w:val="2493D0AC"/>
    <w:rsid w:val="2548671A"/>
    <w:rsid w:val="259A9916"/>
    <w:rsid w:val="25A3114E"/>
    <w:rsid w:val="26642AE0"/>
    <w:rsid w:val="268FEFA6"/>
    <w:rsid w:val="26980079"/>
    <w:rsid w:val="26BEA88D"/>
    <w:rsid w:val="26D2981F"/>
    <w:rsid w:val="2702732A"/>
    <w:rsid w:val="274BEDFB"/>
    <w:rsid w:val="27BCE3A3"/>
    <w:rsid w:val="27BDBC4F"/>
    <w:rsid w:val="27E82278"/>
    <w:rsid w:val="27F7150B"/>
    <w:rsid w:val="28AA6856"/>
    <w:rsid w:val="2960B37A"/>
    <w:rsid w:val="2A630D12"/>
    <w:rsid w:val="2AE03204"/>
    <w:rsid w:val="2B7EB819"/>
    <w:rsid w:val="2B9597A5"/>
    <w:rsid w:val="2C3A857F"/>
    <w:rsid w:val="2C8BF29F"/>
    <w:rsid w:val="2CF2C13C"/>
    <w:rsid w:val="2D5595B1"/>
    <w:rsid w:val="2E67761D"/>
    <w:rsid w:val="2F54E5B4"/>
    <w:rsid w:val="2F91B5DD"/>
    <w:rsid w:val="30869576"/>
    <w:rsid w:val="3134D5EF"/>
    <w:rsid w:val="32A3659C"/>
    <w:rsid w:val="34CBEA72"/>
    <w:rsid w:val="34D14778"/>
    <w:rsid w:val="3566273F"/>
    <w:rsid w:val="35DD456C"/>
    <w:rsid w:val="35DD6A5E"/>
    <w:rsid w:val="36959F34"/>
    <w:rsid w:val="36C477A2"/>
    <w:rsid w:val="3781F135"/>
    <w:rsid w:val="379BCEF0"/>
    <w:rsid w:val="38DF0F91"/>
    <w:rsid w:val="39525349"/>
    <w:rsid w:val="3AC2C15E"/>
    <w:rsid w:val="3BF46AF1"/>
    <w:rsid w:val="3C75DE25"/>
    <w:rsid w:val="3CC5B4CE"/>
    <w:rsid w:val="3D540DAD"/>
    <w:rsid w:val="3D7DD2D7"/>
    <w:rsid w:val="3DC72BC1"/>
    <w:rsid w:val="3E8DCDB4"/>
    <w:rsid w:val="3EB3569D"/>
    <w:rsid w:val="3F476150"/>
    <w:rsid w:val="3F904D68"/>
    <w:rsid w:val="40389D7F"/>
    <w:rsid w:val="40709DD5"/>
    <w:rsid w:val="40AAE8C6"/>
    <w:rsid w:val="41518805"/>
    <w:rsid w:val="41557AF4"/>
    <w:rsid w:val="418BAE46"/>
    <w:rsid w:val="419477AC"/>
    <w:rsid w:val="42303FE0"/>
    <w:rsid w:val="4249F22B"/>
    <w:rsid w:val="426A9EFC"/>
    <w:rsid w:val="42A9DE4B"/>
    <w:rsid w:val="42BB6E67"/>
    <w:rsid w:val="43439CA2"/>
    <w:rsid w:val="4361C631"/>
    <w:rsid w:val="43903EDD"/>
    <w:rsid w:val="43992DA4"/>
    <w:rsid w:val="444A8006"/>
    <w:rsid w:val="44A1ACC9"/>
    <w:rsid w:val="44F8E20D"/>
    <w:rsid w:val="4581098D"/>
    <w:rsid w:val="45C42C76"/>
    <w:rsid w:val="45DE5580"/>
    <w:rsid w:val="461535D0"/>
    <w:rsid w:val="4640BD48"/>
    <w:rsid w:val="46429A29"/>
    <w:rsid w:val="46EAFF87"/>
    <w:rsid w:val="48728879"/>
    <w:rsid w:val="49311335"/>
    <w:rsid w:val="4946373C"/>
    <w:rsid w:val="49633EA8"/>
    <w:rsid w:val="49D97651"/>
    <w:rsid w:val="4A1B53F2"/>
    <w:rsid w:val="4B433E63"/>
    <w:rsid w:val="4BD90365"/>
    <w:rsid w:val="4C53DB58"/>
    <w:rsid w:val="4C921C64"/>
    <w:rsid w:val="4CC8316D"/>
    <w:rsid w:val="4CE1374E"/>
    <w:rsid w:val="4D1A9C22"/>
    <w:rsid w:val="4E22D84B"/>
    <w:rsid w:val="4E3A1CC7"/>
    <w:rsid w:val="4EC6392D"/>
    <w:rsid w:val="4F1BBEBF"/>
    <w:rsid w:val="4F94D640"/>
    <w:rsid w:val="509E93E1"/>
    <w:rsid w:val="50D57F6B"/>
    <w:rsid w:val="514A68BB"/>
    <w:rsid w:val="51B189C8"/>
    <w:rsid w:val="51D2A8EA"/>
    <w:rsid w:val="5237903D"/>
    <w:rsid w:val="52395E17"/>
    <w:rsid w:val="53936156"/>
    <w:rsid w:val="544F0A24"/>
    <w:rsid w:val="545DE104"/>
    <w:rsid w:val="5560CB32"/>
    <w:rsid w:val="57913AB1"/>
    <w:rsid w:val="57ECCB36"/>
    <w:rsid w:val="5812A50A"/>
    <w:rsid w:val="58FB5AAA"/>
    <w:rsid w:val="59356DE5"/>
    <w:rsid w:val="5A3FE844"/>
    <w:rsid w:val="5A457CB5"/>
    <w:rsid w:val="5BAA893E"/>
    <w:rsid w:val="5CA07789"/>
    <w:rsid w:val="5CE84B05"/>
    <w:rsid w:val="5D870BDF"/>
    <w:rsid w:val="5DD595E5"/>
    <w:rsid w:val="5E3780BE"/>
    <w:rsid w:val="5E5DBF33"/>
    <w:rsid w:val="5EA9E2F2"/>
    <w:rsid w:val="5FA29509"/>
    <w:rsid w:val="5FF52FEC"/>
    <w:rsid w:val="5FF76182"/>
    <w:rsid w:val="600C1397"/>
    <w:rsid w:val="60C9D3C2"/>
    <w:rsid w:val="61831F1B"/>
    <w:rsid w:val="61B552EF"/>
    <w:rsid w:val="61D46E94"/>
    <w:rsid w:val="61EAC775"/>
    <w:rsid w:val="627FC320"/>
    <w:rsid w:val="62867530"/>
    <w:rsid w:val="62DA12C3"/>
    <w:rsid w:val="62DE38E9"/>
    <w:rsid w:val="62E6F0C0"/>
    <w:rsid w:val="6305AE59"/>
    <w:rsid w:val="6456B2B0"/>
    <w:rsid w:val="64615294"/>
    <w:rsid w:val="649D0018"/>
    <w:rsid w:val="64A0E37B"/>
    <w:rsid w:val="658FE707"/>
    <w:rsid w:val="65B69E9B"/>
    <w:rsid w:val="65DAC664"/>
    <w:rsid w:val="663754E8"/>
    <w:rsid w:val="66919293"/>
    <w:rsid w:val="66F258A6"/>
    <w:rsid w:val="670FC7E9"/>
    <w:rsid w:val="675ED41D"/>
    <w:rsid w:val="676DB48B"/>
    <w:rsid w:val="67D08016"/>
    <w:rsid w:val="67E1AF46"/>
    <w:rsid w:val="680D931F"/>
    <w:rsid w:val="685E9BC9"/>
    <w:rsid w:val="68DC4C74"/>
    <w:rsid w:val="691C9011"/>
    <w:rsid w:val="69A03181"/>
    <w:rsid w:val="6A0BD113"/>
    <w:rsid w:val="6A2E6293"/>
    <w:rsid w:val="6A60F705"/>
    <w:rsid w:val="6ACE4670"/>
    <w:rsid w:val="6BB2354C"/>
    <w:rsid w:val="6BE0A72A"/>
    <w:rsid w:val="6BF204D1"/>
    <w:rsid w:val="6C274876"/>
    <w:rsid w:val="6C35A440"/>
    <w:rsid w:val="6C847BFC"/>
    <w:rsid w:val="6CE06E65"/>
    <w:rsid w:val="6D85C3A6"/>
    <w:rsid w:val="6D8FC5A6"/>
    <w:rsid w:val="6DEAB2C9"/>
    <w:rsid w:val="6E6935E2"/>
    <w:rsid w:val="6F00294F"/>
    <w:rsid w:val="6F605659"/>
    <w:rsid w:val="6F9F29ED"/>
    <w:rsid w:val="6FDD13F4"/>
    <w:rsid w:val="709A4420"/>
    <w:rsid w:val="71027A02"/>
    <w:rsid w:val="72245C12"/>
    <w:rsid w:val="725C04EC"/>
    <w:rsid w:val="72E18782"/>
    <w:rsid w:val="73861770"/>
    <w:rsid w:val="74680F05"/>
    <w:rsid w:val="7572380D"/>
    <w:rsid w:val="75CDA08C"/>
    <w:rsid w:val="762510C6"/>
    <w:rsid w:val="7685C2AF"/>
    <w:rsid w:val="76B2A209"/>
    <w:rsid w:val="76D6D3E8"/>
    <w:rsid w:val="77436658"/>
    <w:rsid w:val="77AC5233"/>
    <w:rsid w:val="7824B142"/>
    <w:rsid w:val="79C5AEB1"/>
    <w:rsid w:val="7AE010CB"/>
    <w:rsid w:val="7AE0E3F9"/>
    <w:rsid w:val="7AE696D5"/>
    <w:rsid w:val="7B086F0E"/>
    <w:rsid w:val="7B3E1D0E"/>
    <w:rsid w:val="7B6E03A8"/>
    <w:rsid w:val="7B859163"/>
    <w:rsid w:val="7BA63936"/>
    <w:rsid w:val="7BBD5ED2"/>
    <w:rsid w:val="7BC19CE1"/>
    <w:rsid w:val="7BD846D2"/>
    <w:rsid w:val="7C885F66"/>
    <w:rsid w:val="7C8E6610"/>
    <w:rsid w:val="7CD230FA"/>
    <w:rsid w:val="7CE753ED"/>
    <w:rsid w:val="7CF0483C"/>
    <w:rsid w:val="7D12068C"/>
    <w:rsid w:val="7D5D1322"/>
    <w:rsid w:val="7DB17D5A"/>
    <w:rsid w:val="7E27A894"/>
    <w:rsid w:val="7F0D7D47"/>
    <w:rsid w:val="7F575274"/>
    <w:rsid w:val="7F5B88CC"/>
    <w:rsid w:val="7F77CD31"/>
    <w:rsid w:val="7FCEB602"/>
  </w:rsids>
  <m:mathPr>
    <m:mathFont m:val="Cambria Math"/>
    <m:brkBin m:val="before"/>
    <m:brkBinSub m:val="--"/>
    <m:smallFrac m:val="0"/>
    <m:dispDef/>
    <m:lMargin m:val="0"/>
    <m:rMargin m:val="0"/>
    <m:defJc m:val="centerGroup"/>
    <m:wrapIndent m:val="1440"/>
    <m:intLim m:val="subSup"/>
    <m:naryLim m:val="undOvr"/>
  </m:mathPr>
  <w:themeFontLang w:val="en-US" w:bidi="ar-SA"/>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14:docId w14:val="0BF08B23"/>
  <w15:docId w15:val="{056B730B-6838-42ED-8CC4-CF07C4BFCCF7}"/>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mc:Ignorable="w14 w15 w16se w16cid w16 w16cex w16sdtdh w16sdtfl w16du">
  <w:docDefaults>
    <w:rPrDefault>
      <w:rPr>
        <w:rFonts w:asciiTheme="minorHAnsi" w:eastAsiaTheme="minorHAnsi" w:hAnsiTheme="minorHAnsi" w:cstheme="minorBidi"/>
        <w:sz w:val="22"/>
        <w:szCs w:val="22"/>
        <w:lang w:val="en-US" w:eastAsia="en-US" w:bidi="ar-SA"/>
      </w:rPr>
    </w:rPrDefault>
    <w:pPrDefault>
      <w:pPr>
        <w:widowControl w:val="0"/>
        <w:autoSpaceDE w:val="0"/>
        <w:autoSpaceDN w:val="0"/>
      </w:pPr>
    </w:pPrDefault>
  </w:docDefaults>
  <w:latentStyles w:defLockedState="0" w:defUIPriority="99" w:defSemiHidden="0" w:defUnhideWhenUsed="0" w:defQFormat="0" w:count="376">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default="1" w:styleId="Normal">
    <w:name w:val="Normal"/>
    <w:qFormat/>
    <w:rPr>
      <w:rFonts w:ascii="Arial" w:eastAsia="Arial" w:hAnsi="Arial" w:cs="Arial"/>
    </w:rPr>
  </w:style>
  <w:style w:type="paragraph" w:styleId="Heading2">
    <w:name w:val="heading 2"/>
    <w:basedOn w:val="Normal"/>
    <w:next w:val="Normal"/>
    <w:link w:val="Heading2Char"/>
    <w:uiPriority w:val="9"/>
    <w:unhideWhenUsed/>
    <w:qFormat/>
    <w:pPr>
      <w:keepNext/>
      <w:keepLines/>
      <w:spacing w:before="40"/>
      <w:outlineLvl w:val="1"/>
    </w:pPr>
    <w:rPr>
      <w:rFonts w:asciiTheme="majorHAnsi" w:eastAsiaTheme="majorEastAsia" w:hAnsiTheme="majorHAnsi" w:cstheme="majorBidi"/>
      <w:color w:val="365F91" w:themeColor="accent1" w:themeShade="BF"/>
      <w:sz w:val="26"/>
      <w:szCs w:val="26"/>
    </w:rPr>
  </w:style>
  <w:style w:type="paragraph" w:styleId="Heading6">
    <w:name w:val="heading 6"/>
    <w:basedOn w:val="Normal"/>
    <w:next w:val="Normal"/>
    <w:link w:val="Heading6Char"/>
    <w:uiPriority w:val="9"/>
    <w:unhideWhenUsed/>
    <w:qFormat/>
    <w:pPr>
      <w:keepNext/>
      <w:keepLines/>
      <w:spacing w:before="40"/>
      <w:outlineLvl w:val="5"/>
    </w:pPr>
    <w:rPr>
      <w:rFonts w:asciiTheme="majorHAnsi" w:eastAsiaTheme="majorEastAsia" w:hAnsiTheme="majorHAnsi" w:cstheme="majorBidi"/>
      <w:color w:val="243F60" w:themeColor="accent1" w:themeShade="7F"/>
    </w:rPr>
  </w:style>
  <w:style w:type="paragraph" w:styleId="Heading7">
    <w:name w:val="heading 7"/>
    <w:basedOn w:val="Normal"/>
    <w:next w:val="Normal"/>
    <w:link w:val="Heading7Char"/>
    <w:uiPriority w:val="9"/>
    <w:unhideWhenUsed/>
    <w:qFormat/>
    <w:pPr>
      <w:keepNext/>
      <w:keepLines/>
      <w:spacing w:before="40"/>
      <w:outlineLvl w:val="6"/>
    </w:pPr>
    <w:rPr>
      <w:rFonts w:asciiTheme="majorHAnsi" w:eastAsiaTheme="majorEastAsia" w:hAnsiTheme="majorHAnsi" w:cstheme="majorBidi"/>
      <w:i/>
      <w:iCs/>
      <w:color w:val="243F60" w:themeColor="accent1" w:themeShade="7F"/>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paragraph" w:styleId="BodyText">
    <w:name w:val="Body Text"/>
    <w:basedOn w:val="Normal"/>
    <w:uiPriority w:val="1"/>
    <w:qFormat/>
    <w:pPr>
      <w:spacing w:before="12"/>
    </w:pPr>
    <w:rPr>
      <w:sz w:val="19"/>
      <w:szCs w:val="19"/>
    </w:rPr>
  </w:style>
  <w:style w:type="paragraph" w:styleId="ListParagraph">
    <w:name w:val="List Paragraph"/>
    <w:basedOn w:val="Normal"/>
    <w:uiPriority w:val="1"/>
    <w:qFormat/>
    <w:pPr>
      <w:spacing w:before="12"/>
      <w:ind w:left="580" w:hanging="360"/>
    </w:pPr>
  </w:style>
  <w:style w:type="paragraph" w:customStyle="1" w:styleId="TableParagraph">
    <w:name w:val="Table Paragraph"/>
    <w:basedOn w:val="Normal"/>
    <w:uiPriority w:val="1"/>
    <w:qFormat/>
    <w:pPr>
      <w:spacing w:before="4"/>
      <w:ind w:left="110"/>
    </w:pPr>
  </w:style>
  <w:style w:type="table" w:styleId="TableGrid">
    <w:name w:val="Table Grid"/>
    <w:basedOn w:val="TableNormal"/>
    <w:uiPriority w:val="59"/>
    <w:rsid w:val="00FB4123"/>
    <w:tblPr>
      <w:tblBorders>
        <w:top w:val="single" w:sz="4" w:space="0" w:color="000000" w:themeColor="text1"/>
        <w:left w:val="single" w:sz="4" w:space="0" w:color="000000" w:themeColor="text1"/>
        <w:bottom w:val="single" w:sz="4" w:space="0" w:color="000000" w:themeColor="text1"/>
        <w:right w:val="single" w:sz="4" w:space="0" w:color="000000" w:themeColor="text1"/>
        <w:insideH w:val="single" w:sz="4" w:space="0" w:color="000000" w:themeColor="text1"/>
        <w:insideV w:val="single" w:sz="4" w:space="0" w:color="000000" w:themeColor="text1"/>
      </w:tblBorders>
    </w:tblPr>
  </w:style>
  <w:style w:type="character" w:customStyle="1" w:styleId="HeaderChar">
    <w:name w:val="Header Char"/>
    <w:basedOn w:val="DefaultParagraphFont"/>
    <w:link w:val="Header"/>
    <w:uiPriority w:val="99"/>
  </w:style>
  <w:style w:type="paragraph" w:styleId="Header">
    <w:name w:val="header"/>
    <w:basedOn w:val="Normal"/>
    <w:link w:val="HeaderChar"/>
    <w:uiPriority w:val="99"/>
    <w:unhideWhenUsed/>
    <w:pPr>
      <w:tabs>
        <w:tab w:val="center" w:pos="4680"/>
        <w:tab w:val="right" w:pos="9360"/>
      </w:tabs>
    </w:pPr>
  </w:style>
  <w:style w:type="character" w:customStyle="1" w:styleId="FooterChar">
    <w:name w:val="Footer Char"/>
    <w:basedOn w:val="DefaultParagraphFont"/>
    <w:link w:val="Footer"/>
    <w:uiPriority w:val="99"/>
  </w:style>
  <w:style w:type="paragraph" w:styleId="Footer">
    <w:name w:val="footer"/>
    <w:basedOn w:val="Normal"/>
    <w:link w:val="FooterChar"/>
    <w:uiPriority w:val="99"/>
    <w:unhideWhenUsed/>
    <w:pPr>
      <w:tabs>
        <w:tab w:val="center" w:pos="4680"/>
        <w:tab w:val="right" w:pos="9360"/>
      </w:tabs>
    </w:pPr>
  </w:style>
  <w:style w:type="character" w:styleId="Hyperlink">
    <w:name w:val="Hyperlink"/>
    <w:basedOn w:val="DefaultParagraphFont"/>
    <w:uiPriority w:val="99"/>
    <w:unhideWhenUsed/>
    <w:rsid w:val="00E97D0A"/>
    <w:rPr>
      <w:color w:val="0000FF" w:themeColor="hyperlink"/>
      <w:u w:val="single"/>
    </w:rPr>
  </w:style>
  <w:style w:type="character" w:styleId="UnresolvedMention">
    <w:name w:val="Unresolved Mention"/>
    <w:basedOn w:val="DefaultParagraphFont"/>
    <w:uiPriority w:val="99"/>
    <w:semiHidden/>
    <w:unhideWhenUsed/>
    <w:rsid w:val="00E97D0A"/>
    <w:rPr>
      <w:color w:val="605E5C"/>
      <w:shd w:val="clear" w:color="auto" w:fill="E1DFDD"/>
    </w:rPr>
  </w:style>
  <w:style w:type="character" w:customStyle="1" w:styleId="Heading2Char">
    <w:name w:val="Heading 2 Char"/>
    <w:basedOn w:val="DefaultParagraphFont"/>
    <w:link w:val="Heading2"/>
    <w:uiPriority w:val="9"/>
    <w:rPr>
      <w:rFonts w:asciiTheme="majorHAnsi" w:eastAsiaTheme="majorEastAsia" w:hAnsiTheme="majorHAnsi" w:cstheme="majorBidi"/>
      <w:color w:val="365F91" w:themeColor="accent1" w:themeShade="BF"/>
      <w:sz w:val="26"/>
      <w:szCs w:val="26"/>
    </w:rPr>
  </w:style>
  <w:style w:type="character" w:customStyle="1" w:styleId="Heading7Char">
    <w:name w:val="Heading 7 Char"/>
    <w:basedOn w:val="DefaultParagraphFont"/>
    <w:link w:val="Heading7"/>
    <w:uiPriority w:val="9"/>
    <w:rPr>
      <w:rFonts w:asciiTheme="majorHAnsi" w:eastAsiaTheme="majorEastAsia" w:hAnsiTheme="majorHAnsi" w:cstheme="majorBidi"/>
      <w:i/>
      <w:iCs/>
      <w:color w:val="243F60" w:themeColor="accent1" w:themeShade="7F"/>
    </w:rPr>
  </w:style>
  <w:style w:type="character" w:customStyle="1" w:styleId="Heading6Char">
    <w:name w:val="Heading 6 Char"/>
    <w:basedOn w:val="DefaultParagraphFont"/>
    <w:link w:val="Heading6"/>
    <w:uiPriority w:val="9"/>
    <w:rPr>
      <w:rFonts w:asciiTheme="majorHAnsi" w:eastAsiaTheme="majorEastAsia" w:hAnsiTheme="majorHAnsi" w:cstheme="majorBidi"/>
      <w:color w:val="243F60" w:themeColor="accent1" w:themeShade="7F"/>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mc:Ignorable="w14 w15 w16se w16cid w16 w16cex w16sdtdh w16sdtfl w16du">
  <w:divs>
    <w:div w:id="1687901349">
      <w:bodyDiv w:val="1"/>
      <w:marLeft w:val="0"/>
      <w:marRight w:val="0"/>
      <w:marTop w:val="0"/>
      <w:marBottom w:val="0"/>
      <w:divBdr>
        <w:top w:val="none" w:sz="0" w:space="0" w:color="auto"/>
        <w:left w:val="none" w:sz="0" w:space="0" w:color="auto"/>
        <w:bottom w:val="none" w:sz="0" w:space="0" w:color="auto"/>
        <w:right w:val="none" w:sz="0" w:space="0" w:color="auto"/>
      </w:divBdr>
    </w:div>
    <w:div w:id="1992244297">
      <w:bodyDiv w:val="1"/>
      <w:marLeft w:val="0"/>
      <w:marRight w:val="0"/>
      <w:marTop w:val="0"/>
      <w:marBottom w:val="0"/>
      <w:divBdr>
        <w:top w:val="none" w:sz="0" w:space="0" w:color="auto"/>
        <w:left w:val="none" w:sz="0" w:space="0" w:color="auto"/>
        <w:bottom w:val="none" w:sz="0" w:space="0" w:color="auto"/>
        <w:right w:val="none" w:sz="0" w:space="0" w:color="auto"/>
      </w:divBdr>
    </w:div>
  </w:divs>
  <w:relyOnVML/>
  <w:allowPNG/>
</w:webSettings>
</file>

<file path=word/_rels/document.xml.rels><?xml version="1.0" encoding="UTF-8" standalone="yes"?>
<Relationships xmlns="http://schemas.openxmlformats.org/package/2006/relationships"><Relationship Id="rId8" Type="http://schemas.openxmlformats.org/officeDocument/2006/relationships/hyperlink" Target="mailto:accessiblenu@northwestern.edu" TargetMode="External"/><Relationship Id="rId13" Type="http://schemas.openxmlformats.org/officeDocument/2006/relationships/footer" Target="footer1.xml"/><Relationship Id="rId18" Type="http://schemas.microsoft.com/office/2020/10/relationships/intelligence" Target="intelligence2.xml"/><Relationship Id="rId3" Type="http://schemas.openxmlformats.org/officeDocument/2006/relationships/settings" Target="settings.xml"/><Relationship Id="rId7" Type="http://schemas.openxmlformats.org/officeDocument/2006/relationships/hyperlink" Target="mailto:g-cusatis@northwestern.edu" TargetMode="External"/><Relationship Id="rId12" Type="http://schemas.openxmlformats.org/officeDocument/2006/relationships/header" Target="header1.xml"/><Relationship Id="rId17" Type="http://schemas.openxmlformats.org/officeDocument/2006/relationships/theme" Target="theme/theme1.xml"/><Relationship Id="rId2" Type="http://schemas.openxmlformats.org/officeDocument/2006/relationships/styles" Target="styles.xml"/><Relationship Id="rId16" Type="http://schemas.openxmlformats.org/officeDocument/2006/relationships/fontTable" Target="fontTable.xml"/><Relationship Id="rId1" Type="http://schemas.openxmlformats.org/officeDocument/2006/relationships/numbering" Target="numbering.xml"/><Relationship Id="rId6" Type="http://schemas.openxmlformats.org/officeDocument/2006/relationships/endnotes" Target="endnotes.xml"/><Relationship Id="rId11" Type="http://schemas.openxmlformats.org/officeDocument/2006/relationships/hyperlink" Target="https://www.northwestern.edu/care/" TargetMode="External"/><Relationship Id="rId5" Type="http://schemas.openxmlformats.org/officeDocument/2006/relationships/footnotes" Target="footnotes.xml"/><Relationship Id="rId15" Type="http://schemas.openxmlformats.org/officeDocument/2006/relationships/footer" Target="footer2.xml"/><Relationship Id="rId10" Type="http://schemas.openxmlformats.org/officeDocument/2006/relationships/hyperlink" Target="https://www.northwestern.edu/religious-life/" TargetMode="External"/><Relationship Id="rId4" Type="http://schemas.openxmlformats.org/officeDocument/2006/relationships/webSettings" Target="webSettings.xml"/><Relationship Id="rId9" Type="http://schemas.openxmlformats.org/officeDocument/2006/relationships/hyperlink" Target="https://www.northwestern.edu/counseling/" TargetMode="External"/><Relationship Id="rId14" Type="http://schemas.openxmlformats.org/officeDocument/2006/relationships/header" Target="header2.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Template>Normal</Template>
  <TotalTime>2</TotalTime>
  <Pages>3</Pages>
  <Words>723</Words>
  <Characters>4122</Characters>
  <Application>Microsoft Office Word</Application>
  <DocSecurity>0</DocSecurity>
  <Lines>34</Lines>
  <Paragraphs>9</Paragraphs>
  <ScaleCrop>false</ScaleCrop>
  <Company/>
  <LinksUpToDate>false</LinksUpToDate>
  <CharactersWithSpaces>4836</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Gianluca Cusatis</dc:creator>
  <cp:keywords/>
  <cp:lastModifiedBy>Gianluca Cusatis</cp:lastModifiedBy>
  <cp:revision>97</cp:revision>
  <cp:lastPrinted>2024-07-27T21:36:00Z</cp:lastPrinted>
  <dcterms:created xsi:type="dcterms:W3CDTF">2024-07-18T17:01:00Z</dcterms:created>
  <dcterms:modified xsi:type="dcterms:W3CDTF">2025-01-13T03:22:00Z</dcterms:modified>
</cp:coreProperties>
</file>